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C" w:rsidRDefault="00E2453C" w:rsidP="00E24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поступлении выпускников 2014/2015 учебного года в СПО и ВУЗы или об их трудоустройстве по форме:</w:t>
      </w:r>
    </w:p>
    <w:tbl>
      <w:tblPr>
        <w:tblStyle w:val="a3"/>
        <w:tblW w:w="10200" w:type="dxa"/>
        <w:tblInd w:w="-318" w:type="dxa"/>
        <w:tblLayout w:type="fixed"/>
        <w:tblLook w:val="04A0"/>
      </w:tblPr>
      <w:tblGrid>
        <w:gridCol w:w="1407"/>
        <w:gridCol w:w="1023"/>
        <w:gridCol w:w="869"/>
        <w:gridCol w:w="954"/>
        <w:gridCol w:w="1038"/>
        <w:gridCol w:w="944"/>
        <w:gridCol w:w="850"/>
        <w:gridCol w:w="1051"/>
        <w:gridCol w:w="931"/>
        <w:gridCol w:w="1133"/>
      </w:tblGrid>
      <w:tr w:rsidR="00E2453C" w:rsidTr="00E2453C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выпускников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Трудоустройство выпускников 9-х классов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Трудоустройство выпускников 11-х классов</w:t>
            </w:r>
          </w:p>
        </w:tc>
      </w:tr>
      <w:tr w:rsidR="00E2453C" w:rsidTr="00E2453C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3C" w:rsidRDefault="00E2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3C" w:rsidRDefault="00E2453C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Поступили в СПО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Продолжат обучение в 10 классе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Поступили в ВУЗы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Поступили в СПО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Поступили на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Обучаются на платной основе</w:t>
            </w:r>
          </w:p>
        </w:tc>
      </w:tr>
      <w:tr w:rsidR="00E2453C" w:rsidTr="00E2453C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17 (100%)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17</w:t>
            </w:r>
          </w:p>
          <w:p w:rsidR="00E2453C" w:rsidRDefault="00E2453C">
            <w:pPr>
              <w:jc w:val="both"/>
            </w:pPr>
            <w:r>
              <w:t>(100%)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11 (65%)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6 (35%)</w:t>
            </w:r>
          </w:p>
        </w:tc>
      </w:tr>
      <w:tr w:rsidR="00E2453C" w:rsidTr="00E2453C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9 «А»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2 чел.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22 (в гимназии)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</w:tr>
      <w:tr w:rsidR="00E2453C" w:rsidTr="00E2453C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9 «Б»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 xml:space="preserve">8 чел., из них </w:t>
            </w:r>
          </w:p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 xml:space="preserve">6 чел. </w:t>
            </w:r>
          </w:p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в гимназии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</w:tr>
      <w:tr w:rsidR="00E2453C" w:rsidTr="00E2453C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9 классы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  <w:p w:rsidR="00E2453C" w:rsidRDefault="00E2453C">
            <w:pPr>
              <w:jc w:val="both"/>
              <w:rPr>
                <w:b/>
              </w:rPr>
            </w:pPr>
            <w:r>
              <w:rPr>
                <w:b/>
              </w:rPr>
              <w:t>(100%)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53C" w:rsidRDefault="00E2453C">
            <w:pPr>
              <w:jc w:val="both"/>
            </w:pPr>
          </w:p>
        </w:tc>
      </w:tr>
    </w:tbl>
    <w:p w:rsidR="00E2453C" w:rsidRDefault="00E2453C" w:rsidP="00E2453C"/>
    <w:p w:rsidR="00E2453C" w:rsidRDefault="00E2453C" w:rsidP="00E245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География вузов:</w:t>
      </w:r>
    </w:p>
    <w:p w:rsidR="00E2453C" w:rsidRDefault="00E2453C" w:rsidP="00E2453C">
      <w:pPr>
        <w:jc w:val="both"/>
      </w:pPr>
      <w:r>
        <w:t>Московский государственный университет леса;</w:t>
      </w:r>
    </w:p>
    <w:p w:rsidR="00E2453C" w:rsidRDefault="00E2453C" w:rsidP="00E2453C">
      <w:pPr>
        <w:shd w:val="clear" w:color="auto" w:fill="FFFFFF"/>
        <w:spacing w:line="288" w:lineRule="atLeast"/>
        <w:outlineLvl w:val="0"/>
        <w:rPr>
          <w:kern w:val="36"/>
        </w:rPr>
      </w:pPr>
      <w:r>
        <w:rPr>
          <w:kern w:val="36"/>
        </w:rPr>
        <w:t>Военно-медицинская академия имени С.М. Кирова Министерства обороны Российской Федерации (ВМедА им С.М. Кирова);</w:t>
      </w:r>
    </w:p>
    <w:p w:rsidR="00E2453C" w:rsidRDefault="00E2453C" w:rsidP="00E2453C">
      <w:r>
        <w:t>ВГМУ им. М.М. Бурденко (2 чел.);</w:t>
      </w:r>
    </w:p>
    <w:p w:rsidR="00E2453C" w:rsidRDefault="00E2453C" w:rsidP="00E2453C">
      <w:r>
        <w:t>Российская академия народного хозяйства и государственной службы при Президенте РФ, г. Волгоград;</w:t>
      </w:r>
    </w:p>
    <w:p w:rsidR="00E2453C" w:rsidRDefault="00E2453C" w:rsidP="00E2453C">
      <w:r>
        <w:t>Российский государственный университет правосудия;</w:t>
      </w:r>
    </w:p>
    <w:p w:rsidR="00E2453C" w:rsidRDefault="00E2453C" w:rsidP="00E2453C">
      <w:r>
        <w:t>Краснодарское Высшее Военное училище летчиков;</w:t>
      </w:r>
    </w:p>
    <w:p w:rsidR="00E2453C" w:rsidRDefault="00E2453C" w:rsidP="00E2453C">
      <w:r>
        <w:t>Воронежский институт МВД;</w:t>
      </w:r>
    </w:p>
    <w:p w:rsidR="00E2453C" w:rsidRDefault="00E2453C" w:rsidP="00E2453C">
      <w:r>
        <w:t xml:space="preserve">ФГБОУ ВПО «ВГУ»; </w:t>
      </w:r>
    </w:p>
    <w:p w:rsidR="00E2453C" w:rsidRDefault="00E2453C" w:rsidP="00E2453C">
      <w:r>
        <w:t xml:space="preserve">Пермский государственный национально-исследовательский университет; </w:t>
      </w:r>
    </w:p>
    <w:p w:rsidR="00E2453C" w:rsidRDefault="00E2453C" w:rsidP="00E2453C">
      <w:r>
        <w:t>Высшая школа экономики (г. Москва);</w:t>
      </w:r>
    </w:p>
    <w:p w:rsidR="00E2453C" w:rsidRDefault="00E2453C" w:rsidP="00E2453C">
      <w:r>
        <w:t>ФГБОУ ВПО «ВГУ».</w:t>
      </w:r>
    </w:p>
    <w:p w:rsidR="00E2453C" w:rsidRDefault="00E2453C" w:rsidP="00E2453C"/>
    <w:p w:rsidR="00E2453C" w:rsidRDefault="00E2453C" w:rsidP="00E2453C"/>
    <w:p w:rsidR="00163B13" w:rsidRDefault="00163B13"/>
    <w:sectPr w:rsidR="00163B13" w:rsidSect="001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453C"/>
    <w:rsid w:val="00163B13"/>
    <w:rsid w:val="00E2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2015-10-26T08:50:00Z</dcterms:created>
  <dcterms:modified xsi:type="dcterms:W3CDTF">2015-10-26T08:50:00Z</dcterms:modified>
</cp:coreProperties>
</file>