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BC" w:rsidRPr="006A2637" w:rsidRDefault="00F818BC" w:rsidP="00F818BC">
      <w:pPr>
        <w:pStyle w:val="a4"/>
        <w:tabs>
          <w:tab w:val="left" w:pos="0"/>
        </w:tabs>
        <w:spacing w:line="276" w:lineRule="auto"/>
        <w:ind w:left="0"/>
        <w:jc w:val="right"/>
        <w:rPr>
          <w:sz w:val="28"/>
          <w:szCs w:val="28"/>
          <w:lang w:val="ru-RU"/>
        </w:rPr>
      </w:pPr>
      <w:r w:rsidRPr="006A2637">
        <w:rPr>
          <w:sz w:val="28"/>
          <w:szCs w:val="28"/>
          <w:lang w:val="ru-RU"/>
        </w:rPr>
        <w:t xml:space="preserve">Регистрационный номер </w:t>
      </w:r>
      <w:r w:rsidRPr="006A2637">
        <w:rPr>
          <w:sz w:val="28"/>
          <w:szCs w:val="28"/>
          <w:u w:val="single"/>
          <w:lang w:val="ru-RU"/>
        </w:rPr>
        <w:t>109</w:t>
      </w: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756E8">
        <w:rPr>
          <w:color w:val="auto"/>
          <w:sz w:val="28"/>
          <w:szCs w:val="28"/>
        </w:rPr>
        <w:t>Региональный конкурс</w:t>
      </w: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756E8">
        <w:rPr>
          <w:b/>
          <w:bCs/>
          <w:color w:val="auto"/>
          <w:sz w:val="28"/>
          <w:szCs w:val="28"/>
        </w:rPr>
        <w:t>«Школа-Лидер образования Воронежской области»</w:t>
      </w: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E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Борисоглебского городского округа </w:t>
      </w:r>
    </w:p>
    <w:p w:rsidR="00D756E8" w:rsidRPr="00D756E8" w:rsidRDefault="00D756E8" w:rsidP="00D75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E8">
        <w:rPr>
          <w:rFonts w:ascii="Times New Roman" w:hAnsi="Times New Roman" w:cs="Times New Roman"/>
          <w:b/>
          <w:sz w:val="28"/>
          <w:szCs w:val="28"/>
        </w:rPr>
        <w:t>«Борисоглебская гимназия №1»</w:t>
      </w: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F818BC" w:rsidRPr="00D756E8" w:rsidRDefault="00F818BC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756E8">
        <w:rPr>
          <w:color w:val="auto"/>
          <w:sz w:val="28"/>
          <w:szCs w:val="28"/>
        </w:rPr>
        <w:t>МОНОПРОЕКТ</w:t>
      </w: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756E8">
        <w:rPr>
          <w:b/>
          <w:bCs/>
          <w:color w:val="auto"/>
          <w:sz w:val="28"/>
          <w:szCs w:val="28"/>
        </w:rPr>
        <w:t xml:space="preserve"> «</w:t>
      </w:r>
      <w:r w:rsidRPr="00D756E8">
        <w:rPr>
          <w:b/>
          <w:sz w:val="28"/>
          <w:szCs w:val="28"/>
        </w:rPr>
        <w:t>Инновации в системе управления школы индивидуального выбора</w:t>
      </w:r>
    </w:p>
    <w:p w:rsidR="00D756E8" w:rsidRPr="00D756E8" w:rsidRDefault="00D756E8" w:rsidP="00D756E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756E8">
        <w:rPr>
          <w:b/>
          <w:sz w:val="28"/>
          <w:szCs w:val="28"/>
        </w:rPr>
        <w:t xml:space="preserve"> в режиме сетевого взаимодействия</w:t>
      </w:r>
      <w:r w:rsidRPr="00D756E8">
        <w:rPr>
          <w:b/>
          <w:bCs/>
          <w:color w:val="auto"/>
          <w:sz w:val="28"/>
          <w:szCs w:val="28"/>
        </w:rPr>
        <w:t>»</w:t>
      </w: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756E8" w:rsidRPr="00D756E8" w:rsidRDefault="00D756E8" w:rsidP="00D756E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756E8">
        <w:rPr>
          <w:color w:val="auto"/>
          <w:sz w:val="28"/>
          <w:szCs w:val="28"/>
        </w:rPr>
        <w:t>2015 год</w:t>
      </w:r>
    </w:p>
    <w:p w:rsidR="00EB6795" w:rsidRPr="00D756E8" w:rsidRDefault="00B25737" w:rsidP="005B5BD5">
      <w:pPr>
        <w:pStyle w:val="a4"/>
        <w:spacing w:line="360" w:lineRule="auto"/>
        <w:rPr>
          <w:b/>
          <w:sz w:val="28"/>
          <w:szCs w:val="28"/>
          <w:lang w:val="ru-RU"/>
        </w:rPr>
      </w:pPr>
      <w:r w:rsidRPr="00D756E8">
        <w:rPr>
          <w:b/>
          <w:sz w:val="28"/>
          <w:szCs w:val="28"/>
          <w:lang w:val="ru-RU"/>
        </w:rPr>
        <w:lastRenderedPageBreak/>
        <w:t>Введение</w:t>
      </w:r>
    </w:p>
    <w:p w:rsidR="00B25737" w:rsidRPr="00D756E8" w:rsidRDefault="00B25737" w:rsidP="005B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6E8">
        <w:rPr>
          <w:rFonts w:ascii="Times New Roman" w:hAnsi="Times New Roman" w:cs="Times New Roman"/>
          <w:sz w:val="28"/>
          <w:szCs w:val="28"/>
        </w:rPr>
        <w:t xml:space="preserve">«Чтобы иметь будущее, нужно быть готовым сделать что-то новое» (Питер </w:t>
      </w:r>
      <w:proofErr w:type="spellStart"/>
      <w:r w:rsidRPr="00D756E8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A36281" w:rsidRPr="00D756E8">
        <w:rPr>
          <w:rFonts w:ascii="Times New Roman" w:hAnsi="Times New Roman" w:cs="Times New Roman"/>
          <w:sz w:val="28"/>
          <w:szCs w:val="28"/>
        </w:rPr>
        <w:t xml:space="preserve">). </w:t>
      </w:r>
      <w:r w:rsidRPr="00D75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Применительно к школе «новое» </w:t>
      </w:r>
      <w:r w:rsidRPr="00D756E8">
        <w:rPr>
          <w:rFonts w:ascii="Times New Roman" w:hAnsi="Times New Roman" w:cs="Times New Roman"/>
          <w:sz w:val="28"/>
          <w:szCs w:val="28"/>
        </w:rPr>
        <w:t xml:space="preserve">- это новые </w:t>
      </w:r>
      <w:r w:rsidRPr="00D756E8">
        <w:rPr>
          <w:rFonts w:ascii="Times New Roman" w:hAnsi="Times New Roman" w:cs="Times New Roman"/>
          <w:i/>
          <w:sz w:val="28"/>
          <w:szCs w:val="28"/>
        </w:rPr>
        <w:t>условия</w:t>
      </w:r>
      <w:r w:rsidRPr="00D756E8">
        <w:rPr>
          <w:rFonts w:ascii="Times New Roman" w:hAnsi="Times New Roman" w:cs="Times New Roman"/>
          <w:sz w:val="28"/>
          <w:szCs w:val="28"/>
        </w:rPr>
        <w:t xml:space="preserve"> для решения стратегической задачи российского образования -  повышение его качества, достижение образовательных результатов, соответствующих запросам личности, общества и государства.</w:t>
      </w:r>
    </w:p>
    <w:p w:rsidR="00B25737" w:rsidRPr="00D756E8" w:rsidRDefault="00B25737" w:rsidP="005B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>Решение  непростых задач современного образования  МБОУ БГО «Борисоглебская гимназия №1»   связывает  исключительно с режимом инновационного развития. Инновационные образовательные модели (проекты), которые мы создаем, ориентированы</w:t>
      </w:r>
      <w:r w:rsidR="005C142D" w:rsidRPr="00D756E8">
        <w:rPr>
          <w:rFonts w:ascii="Times New Roman" w:hAnsi="Times New Roman" w:cs="Times New Roman"/>
          <w:sz w:val="28"/>
          <w:szCs w:val="28"/>
        </w:rPr>
        <w:t>,</w:t>
      </w:r>
      <w:r w:rsidRPr="00D756E8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5C142D" w:rsidRPr="00D756E8">
        <w:rPr>
          <w:rFonts w:ascii="Times New Roman" w:hAnsi="Times New Roman" w:cs="Times New Roman"/>
          <w:sz w:val="28"/>
          <w:szCs w:val="28"/>
        </w:rPr>
        <w:t>,</w:t>
      </w:r>
      <w:r w:rsidRPr="00D756E8">
        <w:rPr>
          <w:rFonts w:ascii="Times New Roman" w:hAnsi="Times New Roman" w:cs="Times New Roman"/>
          <w:sz w:val="28"/>
          <w:szCs w:val="28"/>
        </w:rPr>
        <w:t xml:space="preserve"> на </w:t>
      </w:r>
      <w:r w:rsidRPr="00D756E8">
        <w:rPr>
          <w:rFonts w:ascii="Times New Roman" w:hAnsi="Times New Roman" w:cs="Times New Roman"/>
          <w:i/>
          <w:sz w:val="28"/>
          <w:szCs w:val="28"/>
        </w:rPr>
        <w:t>индивидуализацию</w:t>
      </w:r>
      <w:r w:rsidRPr="00D756E8">
        <w:rPr>
          <w:rFonts w:ascii="Times New Roman" w:hAnsi="Times New Roman" w:cs="Times New Roman"/>
          <w:sz w:val="28"/>
          <w:szCs w:val="28"/>
        </w:rPr>
        <w:t xml:space="preserve"> образования, создание комплекса условий для </w:t>
      </w:r>
      <w:r w:rsidRPr="00D756E8">
        <w:rPr>
          <w:rFonts w:ascii="Times New Roman" w:hAnsi="Times New Roman" w:cs="Times New Roman"/>
          <w:i/>
          <w:sz w:val="28"/>
          <w:szCs w:val="28"/>
        </w:rPr>
        <w:t xml:space="preserve">индивидуального выбора </w:t>
      </w:r>
      <w:r w:rsidRPr="00D756E8">
        <w:rPr>
          <w:rFonts w:ascii="Times New Roman" w:hAnsi="Times New Roman" w:cs="Times New Roman"/>
          <w:sz w:val="28"/>
          <w:szCs w:val="28"/>
        </w:rPr>
        <w:t xml:space="preserve">каждым ребенком своего образовательного маршрута (индивидуального учебного плана, индивидуальной учебной программы).  </w:t>
      </w:r>
    </w:p>
    <w:p w:rsidR="00B25737" w:rsidRPr="00D756E8" w:rsidRDefault="00B25737" w:rsidP="005B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6E8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апробация инновационных образовательных моделей убедила нас в том, что школа сегодня не может успешно развиваться на основе «натурального хозяйства», будучи закрытой, как средневековый замок.</w:t>
      </w:r>
      <w:r w:rsidRPr="00D7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737" w:rsidRPr="00D756E8" w:rsidRDefault="00B25737" w:rsidP="005B5B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 xml:space="preserve">Где же выход? Выход есть - режим  сетевого взаимодействия, позволяющий, прежде всего,  </w:t>
      </w:r>
      <w:r w:rsidRPr="00D756E8">
        <w:rPr>
          <w:rFonts w:ascii="Times New Roman" w:hAnsi="Times New Roman" w:cs="Times New Roman"/>
          <w:i/>
          <w:sz w:val="28"/>
          <w:szCs w:val="28"/>
        </w:rPr>
        <w:t>преодолеть  локальность</w:t>
      </w:r>
      <w:r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Pr="00D756E8">
        <w:rPr>
          <w:rFonts w:ascii="Times New Roman" w:hAnsi="Times New Roman" w:cs="Times New Roman"/>
          <w:i/>
          <w:sz w:val="28"/>
          <w:szCs w:val="28"/>
        </w:rPr>
        <w:t xml:space="preserve">инновационных процессов. </w:t>
      </w:r>
    </w:p>
    <w:p w:rsidR="00B25737" w:rsidRPr="00D756E8" w:rsidRDefault="00B25737" w:rsidP="005B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>Перевод гимназии в новый режим жизнедеятельности невозможен без инноваций в системе управления.</w:t>
      </w:r>
    </w:p>
    <w:p w:rsidR="00B25737" w:rsidRPr="00D756E8" w:rsidRDefault="00B25737" w:rsidP="005B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 xml:space="preserve">Доверимся и на этот раз проблемно-ориентированному анализу, чтобы понять и осмыслить, </w:t>
      </w:r>
      <w:r w:rsidRPr="00D756E8">
        <w:rPr>
          <w:rFonts w:ascii="Times New Roman" w:hAnsi="Times New Roman" w:cs="Times New Roman"/>
          <w:i/>
          <w:sz w:val="28"/>
          <w:szCs w:val="28"/>
        </w:rPr>
        <w:t>что имеем</w:t>
      </w:r>
      <w:r w:rsidRPr="00D756E8">
        <w:rPr>
          <w:rFonts w:ascii="Times New Roman" w:hAnsi="Times New Roman" w:cs="Times New Roman"/>
          <w:sz w:val="28"/>
          <w:szCs w:val="28"/>
        </w:rPr>
        <w:t xml:space="preserve"> как положительные тенденции, </w:t>
      </w:r>
      <w:r w:rsidRPr="00D756E8">
        <w:rPr>
          <w:rFonts w:ascii="Times New Roman" w:hAnsi="Times New Roman" w:cs="Times New Roman"/>
          <w:i/>
          <w:sz w:val="28"/>
          <w:szCs w:val="28"/>
        </w:rPr>
        <w:t>каковы проблемы</w:t>
      </w:r>
      <w:r w:rsidRPr="00D756E8">
        <w:rPr>
          <w:rFonts w:ascii="Times New Roman" w:hAnsi="Times New Roman" w:cs="Times New Roman"/>
          <w:sz w:val="28"/>
          <w:szCs w:val="28"/>
        </w:rPr>
        <w:t xml:space="preserve">, </w:t>
      </w:r>
      <w:r w:rsidRPr="00D756E8">
        <w:rPr>
          <w:rFonts w:ascii="Times New Roman" w:hAnsi="Times New Roman" w:cs="Times New Roman"/>
          <w:i/>
          <w:sz w:val="28"/>
          <w:szCs w:val="28"/>
        </w:rPr>
        <w:t>что и как делать</w:t>
      </w:r>
      <w:r w:rsidRPr="00D756E8">
        <w:rPr>
          <w:rFonts w:ascii="Times New Roman" w:hAnsi="Times New Roman" w:cs="Times New Roman"/>
          <w:sz w:val="28"/>
          <w:szCs w:val="28"/>
        </w:rPr>
        <w:t>, чтобы идти дальше к перспективному развитию школы индивидуального выбора.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6"/>
        <w:gridCol w:w="414"/>
        <w:gridCol w:w="3980"/>
      </w:tblGrid>
      <w:tr w:rsidR="00FF74CE" w:rsidRPr="00D756E8" w:rsidTr="005B5BD5">
        <w:trPr>
          <w:trHeight w:val="371"/>
        </w:trPr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ind w:left="-675" w:right="1309" w:firstLine="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A36281" w:rsidRPr="00D756E8" w:rsidTr="005B5BD5">
        <w:trPr>
          <w:trHeight w:val="40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756E8" w:rsidRDefault="00A36281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1.Нормативно-правовое обеспечение инновационной образовательной среды</w:t>
            </w:r>
            <w:r w:rsidR="005C142D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</w:tr>
      <w:tr w:rsidR="00FF74CE" w:rsidRPr="00D756E8" w:rsidTr="005B5BD5">
        <w:trPr>
          <w:trHeight w:val="4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B831E0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FF74CE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="00FF74CE"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F74CE" w:rsidRPr="00D756E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МБОУ БГО «Борисоглебская гимназия №1»  - региональная инновационная 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</w:t>
            </w:r>
            <w:r w:rsidRPr="00D7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четырем</w:t>
            </w:r>
            <w:r w:rsidRPr="00D75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направлениям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каждое из которых разработан полный пакет управленческих документов</w:t>
            </w:r>
          </w:p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5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Направления инновационной деятельности:</w:t>
            </w:r>
          </w:p>
          <w:p w:rsidR="00FF74CE" w:rsidRPr="00D756E8" w:rsidRDefault="00FF74CE" w:rsidP="005B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«Интеграция основного и дополнительного образования школьников на основе диалога </w:t>
            </w: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культур», «Введение федерального государственного образовательного стандарта основного общего образования», «Создание и распространение инновационных образовательных моделей, способствующих эффективной реализации федеральных государственных о</w:t>
            </w:r>
            <w:r w:rsidR="005C142D"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бразовательных стандартов»,</w:t>
            </w:r>
          </w:p>
          <w:p w:rsidR="00FF74CE" w:rsidRPr="00D756E8" w:rsidRDefault="00FF74CE" w:rsidP="005B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инновационных образовательных проектов (программ),  обеспечивающих введение   федерального государственного образовательного стандарта среднего (полного) общего образования»</w:t>
            </w:r>
          </w:p>
        </w:tc>
      </w:tr>
      <w:tr w:rsidR="00FF74CE" w:rsidRPr="00D756E8" w:rsidTr="005B5BD5">
        <w:trPr>
          <w:trHeight w:val="4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Кроме того, в 2013-2014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году обеспечено нормативно-правовое управление реализации </w:t>
            </w:r>
            <w:r w:rsidRPr="00D75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еще </w:t>
            </w:r>
            <w:r w:rsidRPr="00D7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крупных проектов (</w:t>
            </w:r>
            <w:r w:rsidRPr="00D7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разработан полный пакет управленческих документов)</w:t>
            </w:r>
          </w:p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Итого: реализация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шести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Реализуем проекты: </w:t>
            </w:r>
          </w:p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(100% охват реализации участниками образовательных отношений: педагогами, учащимися, родителями),</w:t>
            </w:r>
          </w:p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81" w:rsidRPr="00D756E8">
              <w:rPr>
                <w:rFonts w:ascii="Times New Roman" w:hAnsi="Times New Roman" w:cs="Times New Roman"/>
                <w:sz w:val="24"/>
                <w:szCs w:val="24"/>
              </w:rPr>
              <w:t>виртуальная школа</w:t>
            </w:r>
          </w:p>
        </w:tc>
      </w:tr>
      <w:tr w:rsidR="00FF74CE" w:rsidRPr="00D756E8" w:rsidTr="005B5BD5">
        <w:trPr>
          <w:trHeight w:val="4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2014-2015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i/>
                <w:sz w:val="24"/>
                <w:szCs w:val="24"/>
              </w:rPr>
              <w:t>К шести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 2013-2014 учебного года </w:t>
            </w:r>
            <w:r w:rsidRPr="00D756E8">
              <w:rPr>
                <w:rFonts w:ascii="Times New Roman" w:hAnsi="Times New Roman" w:cs="Times New Roman"/>
                <w:i/>
                <w:sz w:val="24"/>
                <w:szCs w:val="24"/>
              </w:rPr>
              <w:t>прибавляются ещё четыре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 проекта </w:t>
            </w:r>
          </w:p>
          <w:p w:rsidR="00FF74CE" w:rsidRPr="00D756E8" w:rsidRDefault="00FF74CE" w:rsidP="005B5BD5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CE" w:rsidRPr="00D756E8" w:rsidRDefault="00FF74CE" w:rsidP="005B5BD5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CE" w:rsidRPr="00D756E8" w:rsidRDefault="00FF74CE" w:rsidP="005B5BD5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CE" w:rsidRPr="00D756E8" w:rsidRDefault="00FF74CE" w:rsidP="005B5BD5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CE" w:rsidRPr="00D756E8" w:rsidRDefault="00FF74CE" w:rsidP="005B5BD5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Итого: разработана нормативно-правовая база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281"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десяти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инновационных проектов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A36281" w:rsidP="005B5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i/>
                <w:sz w:val="24"/>
                <w:szCs w:val="24"/>
              </w:rPr>
              <w:t>Реализуем</w:t>
            </w:r>
            <w:r w:rsidR="005C142D" w:rsidRPr="00D75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проекты</w:t>
            </w:r>
            <w:r w:rsidR="00FF74CE" w:rsidRPr="00D756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F74CE" w:rsidRPr="00D756E8" w:rsidRDefault="00FF74CE" w:rsidP="005B5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6281" w:rsidRPr="00D756E8">
              <w:rPr>
                <w:rFonts w:ascii="Times New Roman" w:hAnsi="Times New Roman" w:cs="Times New Roman"/>
                <w:sz w:val="24"/>
                <w:szCs w:val="24"/>
              </w:rPr>
              <w:t>электронная форма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учета успеваемости и посещаемости в гимназии;</w:t>
            </w:r>
          </w:p>
          <w:p w:rsidR="00FF74CE" w:rsidRPr="00D756E8" w:rsidRDefault="00FF74CE" w:rsidP="005B5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281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 3</w:t>
            </w:r>
            <w:proofErr w:type="gram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моделированию;</w:t>
            </w:r>
          </w:p>
          <w:p w:rsidR="00FF74CE" w:rsidRPr="00D756E8" w:rsidRDefault="00FF74CE" w:rsidP="005B5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75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-центр </w:t>
            </w:r>
            <w:r w:rsidRPr="00D75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под эгидой Фестиваля Науки»;</w:t>
            </w:r>
          </w:p>
          <w:p w:rsidR="00FF74CE" w:rsidRPr="00D756E8" w:rsidRDefault="00FF74CE" w:rsidP="00D7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6281" w:rsidRPr="00D756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 продвижения перспективных кадров для высокотехнологичных отраслей российской экономики «Робототехника: инженерно-технические кадры инновационной России»».</w:t>
            </w:r>
          </w:p>
        </w:tc>
      </w:tr>
      <w:tr w:rsidR="00A51AB1" w:rsidRPr="00D756E8" w:rsidTr="005B5BD5">
        <w:trPr>
          <w:trHeight w:val="40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1" w:rsidRPr="00D756E8" w:rsidRDefault="00A51AB1" w:rsidP="005B5B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1.2 Кол-во проектов, представленных в рамках распространения инновационного педагогического опыта управленческой командой гимназии</w:t>
            </w:r>
            <w:r w:rsidR="005E4702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уровне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74CE" w:rsidRPr="00D756E8" w:rsidTr="005B5BD5">
        <w:trPr>
          <w:trHeight w:val="4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FF74CE" w:rsidP="005B5BD5">
            <w:pPr>
              <w:pStyle w:val="Default"/>
              <w:jc w:val="center"/>
              <w:rPr>
                <w:b/>
                <w:color w:val="auto"/>
              </w:rPr>
            </w:pPr>
            <w:r w:rsidRPr="00D756E8">
              <w:rPr>
                <w:color w:val="auto"/>
              </w:rPr>
              <w:t>2013-2014 учебный год</w:t>
            </w:r>
            <w:r w:rsidR="005E4702" w:rsidRPr="00D756E8">
              <w:rPr>
                <w:color w:val="auto"/>
              </w:rPr>
              <w:t xml:space="preserve"> - </w:t>
            </w:r>
            <w:r w:rsidR="005E4702" w:rsidRPr="00D756E8">
              <w:rPr>
                <w:b/>
                <w:color w:val="auto"/>
              </w:rPr>
              <w:t>2</w:t>
            </w:r>
          </w:p>
          <w:p w:rsidR="00FF74CE" w:rsidRPr="00D756E8" w:rsidRDefault="00FF74CE" w:rsidP="005B5BD5">
            <w:pPr>
              <w:pStyle w:val="Default"/>
              <w:rPr>
                <w:color w:val="auto"/>
              </w:rPr>
            </w:pPr>
          </w:p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E1183B" w:rsidP="005B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образовательных моделей, обеспечивающих эффективную реализацию ФГОС ООО»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>«Из опыта применения групповых технологий МБОУ БГО «Борисоглебская гимназия №1»</w:t>
            </w:r>
          </w:p>
        </w:tc>
      </w:tr>
      <w:tr w:rsidR="00FF74CE" w:rsidRPr="00D756E8" w:rsidTr="005B5BD5">
        <w:trPr>
          <w:trHeight w:val="4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pStyle w:val="Default"/>
              <w:jc w:val="center"/>
              <w:rPr>
                <w:color w:val="auto"/>
              </w:rPr>
            </w:pPr>
            <w:r w:rsidRPr="00D756E8">
              <w:rPr>
                <w:color w:val="auto"/>
              </w:rPr>
              <w:t>2014-2015 учебный год</w:t>
            </w:r>
            <w:r w:rsidR="005E4702" w:rsidRPr="00D756E8">
              <w:rPr>
                <w:color w:val="auto"/>
              </w:rPr>
              <w:t xml:space="preserve"> - </w:t>
            </w:r>
            <w:r w:rsidR="005E4702" w:rsidRPr="00D756E8">
              <w:rPr>
                <w:b/>
                <w:color w:val="auto"/>
              </w:rPr>
              <w:t>3</w:t>
            </w:r>
          </w:p>
          <w:p w:rsidR="00FF74CE" w:rsidRPr="00D756E8" w:rsidRDefault="00FF74CE" w:rsidP="005B5BD5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E1183B" w:rsidP="005B5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«Лучший публичный доклад», </w:t>
            </w:r>
            <w:r w:rsidR="0003483F"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пыт деятельности управляющего совета образовательной организации 2014 г.</w:t>
            </w:r>
            <w:r w:rsidR="0003483F"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03483F" w:rsidRPr="00D756E8" w:rsidRDefault="0003483F" w:rsidP="005B5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56E8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«Борисоглебская гимназия №1 как среда формирования универсальных учебных действий»</w:t>
            </w:r>
            <w:r w:rsidRPr="00D756E8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06B32" w:rsidRPr="00D756E8" w:rsidTr="002263CA">
        <w:trPr>
          <w:trHeight w:val="35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32" w:rsidRPr="00D756E8" w:rsidRDefault="00F06B32" w:rsidP="005B5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2. Кадровое обеспечение</w:t>
            </w:r>
          </w:p>
        </w:tc>
      </w:tr>
      <w:tr w:rsidR="00FF74CE" w:rsidRPr="00D756E8" w:rsidTr="005B5BD5">
        <w:trPr>
          <w:trHeight w:val="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2.1 Доля педагогов, имеющих 1</w:t>
            </w:r>
            <w:r w:rsidR="00F06B32" w:rsidRPr="00D756E8">
              <w:rPr>
                <w:rFonts w:ascii="Times New Roman" w:hAnsi="Times New Roman" w:cs="Times New Roman"/>
                <w:sz w:val="24"/>
                <w:szCs w:val="24"/>
              </w:rPr>
              <w:t>КК и В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="00F06B32" w:rsidRPr="00D756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год –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  <w:r w:rsidR="00F06B32" w:rsidRPr="00D75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2014-2015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год –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Динамика качественного состава педагогов положительная</w:t>
            </w:r>
          </w:p>
        </w:tc>
      </w:tr>
      <w:tr w:rsidR="00FF74CE" w:rsidRPr="00D756E8" w:rsidTr="005B5BD5">
        <w:trPr>
          <w:trHeight w:val="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2.2 Доля пед</w:t>
            </w:r>
            <w:r w:rsidR="00F06B32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агогов, прошедших КПК по ФГОС: 2013-2014 </w:t>
            </w:r>
            <w:proofErr w:type="spellStart"/>
            <w:r w:rsidR="00F06B32"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06B32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год -  </w:t>
            </w:r>
            <w:r w:rsidR="00F06B32"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06B32" w:rsidRPr="00D75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2014-2015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–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курсовой подготовки по ФГОС положительная</w:t>
            </w:r>
          </w:p>
        </w:tc>
      </w:tr>
      <w:tr w:rsidR="00FF74CE" w:rsidRPr="00D756E8" w:rsidTr="005B5BD5">
        <w:trPr>
          <w:trHeight w:val="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2.3Доля  педагогов,  систематически применяющих в образовательном процессе информационно-коммуникационные технологии - </w:t>
            </w:r>
            <w:r w:rsidRPr="00D7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F06B32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Динамика стабильно высокая</w:t>
            </w:r>
          </w:p>
        </w:tc>
      </w:tr>
      <w:tr w:rsidR="00FF74CE" w:rsidRPr="00D756E8" w:rsidTr="005B5BD5">
        <w:trPr>
          <w:trHeight w:val="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2.4 Доля педагогов, вовлеченных в инновационную деятельность в 2013-2014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году  –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100%, 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F06B32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Динамика стабильно высокая</w:t>
            </w:r>
          </w:p>
        </w:tc>
      </w:tr>
      <w:tr w:rsidR="00FF74CE" w:rsidRPr="00D756E8" w:rsidTr="005B5BD5">
        <w:trPr>
          <w:trHeight w:val="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2.5 Доля педагогов, активно тиражирующих инновационный опыт на уровне региона чере</w:t>
            </w:r>
            <w:r w:rsidR="00F06B32" w:rsidRPr="00D756E8">
              <w:rPr>
                <w:rFonts w:ascii="Times New Roman" w:hAnsi="Times New Roman" w:cs="Times New Roman"/>
                <w:sz w:val="24"/>
                <w:szCs w:val="24"/>
              </w:rPr>
              <w:t>з активные формы (мастер-классы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) в 2013-2014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году –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22%,</w:t>
            </w:r>
          </w:p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году –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F06B32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Динамика положительная</w:t>
            </w:r>
          </w:p>
        </w:tc>
      </w:tr>
      <w:tr w:rsidR="00FF74CE" w:rsidRPr="00D756E8" w:rsidTr="005B5BD5">
        <w:trPr>
          <w:trHeight w:val="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 педагогов,  имеющих публикации инновационного опыта  в методических сборниках окружного, регионального, росс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ийского, международного уровней </w:t>
            </w: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количества педагогов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в 2013-2014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году -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80%, 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80%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F06B32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Динамика стабильно высокая</w:t>
            </w:r>
          </w:p>
        </w:tc>
      </w:tr>
      <w:tr w:rsidR="00FF74CE" w:rsidRPr="00D756E8" w:rsidTr="005B5BD5">
        <w:trPr>
          <w:trHeight w:val="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2.7 Уровень технологической и информационно-коммуникационной компетентности педагогов в соответствии с новыми квалификационными требованиями – </w:t>
            </w:r>
            <w:r w:rsidRPr="00D75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</w:t>
            </w:r>
            <w:r w:rsidR="00B831E0" w:rsidRPr="00D75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ше среднего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CE" w:rsidRPr="00D756E8" w:rsidTr="005B5BD5">
        <w:trPr>
          <w:trHeight w:val="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2.8 Доля педагогов, способных </w:t>
            </w:r>
            <w:r w:rsidRPr="00D756E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самостоятельно выбирать</w:t>
            </w:r>
            <w:r w:rsidRPr="00D756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современные образовательные технологии, способствующие достижению результатов, выдвигаемых ФГОС, </w:t>
            </w:r>
            <w:r w:rsidRPr="00D756E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и нести ответственность</w:t>
            </w:r>
            <w:r w:rsidRPr="00D756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 качество результата  - </w:t>
            </w:r>
            <w:r w:rsidRPr="00D75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определен посредством метода наблюдения </w:t>
            </w:r>
            <w:r w:rsidR="00B831E0" w:rsidRPr="00D756E8">
              <w:rPr>
                <w:rFonts w:ascii="Times New Roman" w:hAnsi="Times New Roman" w:cs="Times New Roman"/>
                <w:sz w:val="24"/>
                <w:szCs w:val="24"/>
              </w:rPr>
              <w:t>и самоанализа педагогических работников</w:t>
            </w:r>
          </w:p>
        </w:tc>
      </w:tr>
      <w:tr w:rsidR="00FF74CE" w:rsidRPr="00D756E8" w:rsidTr="005B5BD5">
        <w:trPr>
          <w:trHeight w:val="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2.9 Доля педагогов, способных управлять процессом собственного профессионального развития </w:t>
            </w:r>
            <w:r w:rsidRPr="00D75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– 59%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определен посредством метода анкетирования </w:t>
            </w:r>
          </w:p>
        </w:tc>
      </w:tr>
      <w:tr w:rsidR="00FF74CE" w:rsidRPr="00D756E8" w:rsidTr="005B5BD5">
        <w:trPr>
          <w:trHeight w:val="40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E" w:rsidRPr="00D756E8" w:rsidRDefault="00FF74CE" w:rsidP="005B5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noProof/>
                <w:sz w:val="24"/>
                <w:szCs w:val="24"/>
              </w:rPr>
              <w:t>2.10</w:t>
            </w:r>
            <w:proofErr w:type="gramStart"/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гимназии </w:t>
            </w:r>
            <w:r w:rsidRPr="00D7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победителей конкурса лучших учителей РФ в рамках Приоритетного национального проекта «Образование»,  </w:t>
            </w:r>
            <w:r w:rsidRPr="00D7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победителей и лауреатов 1 степени профессионального конкурса «Учитель года» муниципального этапа, </w:t>
            </w:r>
            <w:r w:rsidRPr="00D7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лауреат и </w:t>
            </w:r>
            <w:r w:rsidRPr="00D7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 регионального конкурса «Учитель года – 2008, 2015» (дипломы 2 степени)</w:t>
            </w:r>
            <w:r w:rsidR="00F06B32" w:rsidRPr="00D7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Однако следует отметить, что 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личную инициативу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профессиональных конкурсах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проявили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  <w:p w:rsidR="00FF74CE" w:rsidRPr="00D756E8" w:rsidRDefault="00FF74CE" w:rsidP="005B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7A5" w:rsidRPr="00D756E8" w:rsidRDefault="00B57D49" w:rsidP="005B5B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 xml:space="preserve">Анализ данных позволяет </w:t>
      </w:r>
      <w:r w:rsidR="00436AAA" w:rsidRPr="00D756E8">
        <w:rPr>
          <w:rFonts w:ascii="Times New Roman" w:hAnsi="Times New Roman" w:cs="Times New Roman"/>
          <w:sz w:val="28"/>
          <w:szCs w:val="28"/>
        </w:rPr>
        <w:t xml:space="preserve">обозначить следующее </w:t>
      </w:r>
      <w:r w:rsidR="00436AAA" w:rsidRPr="00D756E8">
        <w:rPr>
          <w:rFonts w:ascii="Times New Roman" w:hAnsi="Times New Roman" w:cs="Times New Roman"/>
          <w:i/>
          <w:sz w:val="28"/>
          <w:szCs w:val="28"/>
        </w:rPr>
        <w:t>противоречие</w:t>
      </w:r>
      <w:r w:rsidR="00436AAA" w:rsidRPr="00D756E8">
        <w:rPr>
          <w:rFonts w:ascii="Times New Roman" w:hAnsi="Times New Roman" w:cs="Times New Roman"/>
          <w:noProof/>
          <w:sz w:val="28"/>
          <w:szCs w:val="28"/>
        </w:rPr>
        <w:t xml:space="preserve">: несмотря на достаточно высокий  уровень компетентности </w:t>
      </w:r>
      <w:r w:rsidR="00DA4B5C" w:rsidRPr="00D756E8">
        <w:rPr>
          <w:rFonts w:ascii="Times New Roman" w:hAnsi="Times New Roman" w:cs="Times New Roman"/>
          <w:noProof/>
          <w:sz w:val="28"/>
          <w:szCs w:val="28"/>
        </w:rPr>
        <w:t>педагогов</w:t>
      </w:r>
      <w:r w:rsidR="00436AAA" w:rsidRPr="00D756E8">
        <w:rPr>
          <w:rFonts w:ascii="Times New Roman" w:hAnsi="Times New Roman" w:cs="Times New Roman"/>
          <w:noProof/>
          <w:sz w:val="28"/>
          <w:szCs w:val="28"/>
        </w:rPr>
        <w:t xml:space="preserve">, полного соответствия  </w:t>
      </w:r>
      <w:r w:rsidR="009F27FE" w:rsidRPr="00D756E8">
        <w:rPr>
          <w:rFonts w:ascii="Times New Roman" w:hAnsi="Times New Roman" w:cs="Times New Roman"/>
          <w:noProof/>
          <w:sz w:val="28"/>
          <w:szCs w:val="28"/>
        </w:rPr>
        <w:t>новым</w:t>
      </w:r>
      <w:r w:rsidR="00436AAA" w:rsidRPr="00D756E8">
        <w:rPr>
          <w:rFonts w:ascii="Times New Roman" w:hAnsi="Times New Roman" w:cs="Times New Roman"/>
          <w:noProof/>
          <w:sz w:val="28"/>
          <w:szCs w:val="28"/>
        </w:rPr>
        <w:t xml:space="preserve"> квалификационным требованиям</w:t>
      </w:r>
      <w:r w:rsidR="009F27FE" w:rsidRPr="00D756E8">
        <w:rPr>
          <w:rFonts w:ascii="Times New Roman" w:hAnsi="Times New Roman" w:cs="Times New Roman"/>
          <w:noProof/>
          <w:sz w:val="28"/>
          <w:szCs w:val="28"/>
        </w:rPr>
        <w:t xml:space="preserve"> не наблюдается, так как ФГОС – не только механизм реализации конституционного права каждого ребенка на получение </w:t>
      </w:r>
      <w:r w:rsidR="0099012F" w:rsidRPr="00D756E8">
        <w:rPr>
          <w:rFonts w:ascii="Times New Roman" w:hAnsi="Times New Roman" w:cs="Times New Roman"/>
          <w:noProof/>
          <w:sz w:val="28"/>
          <w:szCs w:val="28"/>
        </w:rPr>
        <w:t xml:space="preserve">общего </w:t>
      </w:r>
      <w:r w:rsidR="009F27FE" w:rsidRPr="00D756E8">
        <w:rPr>
          <w:rFonts w:ascii="Times New Roman" w:hAnsi="Times New Roman" w:cs="Times New Roman"/>
          <w:noProof/>
          <w:sz w:val="28"/>
          <w:szCs w:val="28"/>
        </w:rPr>
        <w:t xml:space="preserve">образования, но и ответственности за </w:t>
      </w:r>
      <w:r w:rsidR="0099012F" w:rsidRPr="00D756E8">
        <w:rPr>
          <w:rFonts w:ascii="Times New Roman" w:hAnsi="Times New Roman" w:cs="Times New Roman"/>
          <w:noProof/>
          <w:sz w:val="28"/>
          <w:szCs w:val="28"/>
        </w:rPr>
        <w:t xml:space="preserve">его качество, результат. И такую ответственность </w:t>
      </w:r>
      <w:r w:rsidR="00DE07D0" w:rsidRPr="00D756E8">
        <w:rPr>
          <w:rFonts w:ascii="Times New Roman" w:hAnsi="Times New Roman" w:cs="Times New Roman"/>
          <w:noProof/>
          <w:sz w:val="28"/>
          <w:szCs w:val="28"/>
        </w:rPr>
        <w:t>несет</w:t>
      </w:r>
      <w:r w:rsidR="0099012F" w:rsidRPr="00D756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6B32" w:rsidRPr="00D756E8">
        <w:rPr>
          <w:rFonts w:ascii="Times New Roman" w:hAnsi="Times New Roman" w:cs="Times New Roman"/>
          <w:noProof/>
          <w:sz w:val="28"/>
          <w:szCs w:val="28"/>
        </w:rPr>
        <w:t>и</w:t>
      </w:r>
      <w:r w:rsidR="0099012F" w:rsidRPr="00D756E8">
        <w:rPr>
          <w:rFonts w:ascii="Times New Roman" w:hAnsi="Times New Roman" w:cs="Times New Roman"/>
          <w:noProof/>
          <w:sz w:val="28"/>
          <w:szCs w:val="28"/>
        </w:rPr>
        <w:t xml:space="preserve"> педагог</w:t>
      </w:r>
      <w:r w:rsidR="005234AE" w:rsidRPr="00D756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012F" w:rsidRPr="00D756E8">
        <w:rPr>
          <w:rFonts w:ascii="Times New Roman" w:hAnsi="Times New Roman" w:cs="Times New Roman"/>
          <w:noProof/>
          <w:sz w:val="28"/>
          <w:szCs w:val="28"/>
        </w:rPr>
        <w:t xml:space="preserve">в том </w:t>
      </w:r>
      <w:r w:rsidR="0099012F" w:rsidRPr="00D756E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числе. </w:t>
      </w:r>
      <w:r w:rsidR="003C1356" w:rsidRPr="00D756E8">
        <w:rPr>
          <w:rFonts w:ascii="Times New Roman" w:hAnsi="Times New Roman" w:cs="Times New Roman"/>
          <w:sz w:val="28"/>
          <w:szCs w:val="28"/>
        </w:rPr>
        <w:t xml:space="preserve">Научить ребенка учиться, что требуют Стандарты второго поколения, может только </w:t>
      </w:r>
      <w:r w:rsidR="00F06B32" w:rsidRPr="00D756E8">
        <w:rPr>
          <w:rFonts w:ascii="Times New Roman" w:hAnsi="Times New Roman" w:cs="Times New Roman"/>
          <w:sz w:val="28"/>
          <w:szCs w:val="28"/>
        </w:rPr>
        <w:t>учитель</w:t>
      </w:r>
      <w:r w:rsidR="003C1356" w:rsidRPr="00D756E8">
        <w:rPr>
          <w:rFonts w:ascii="Times New Roman" w:hAnsi="Times New Roman" w:cs="Times New Roman"/>
          <w:sz w:val="28"/>
          <w:szCs w:val="28"/>
        </w:rPr>
        <w:t>, способный к профессиональному саморазвитию.</w:t>
      </w:r>
      <w:r w:rsidR="008C06E3"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="00F06B32"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="008C06E3" w:rsidRPr="00D756E8">
        <w:rPr>
          <w:rFonts w:ascii="Times New Roman" w:hAnsi="Times New Roman" w:cs="Times New Roman"/>
          <w:sz w:val="28"/>
          <w:szCs w:val="28"/>
        </w:rPr>
        <w:t>59%</w:t>
      </w:r>
      <w:r w:rsidR="008C06E3" w:rsidRPr="00D756E8">
        <w:rPr>
          <w:rFonts w:ascii="Times New Roman" w:hAnsi="Times New Roman" w:cs="Times New Roman"/>
          <w:noProof/>
          <w:sz w:val="28"/>
          <w:szCs w:val="28"/>
        </w:rPr>
        <w:t xml:space="preserve"> педагогов, способных управлять процессом собственного профессионального развития в </w:t>
      </w:r>
      <w:r w:rsidR="00F06B32" w:rsidRPr="00D756E8">
        <w:rPr>
          <w:rFonts w:ascii="Times New Roman" w:hAnsi="Times New Roman" w:cs="Times New Roman"/>
          <w:noProof/>
          <w:sz w:val="28"/>
          <w:szCs w:val="28"/>
        </w:rPr>
        <w:t>гимназии</w:t>
      </w:r>
      <w:r w:rsidR="008C06E3" w:rsidRPr="00D756E8">
        <w:rPr>
          <w:rFonts w:ascii="Times New Roman" w:hAnsi="Times New Roman" w:cs="Times New Roman"/>
          <w:noProof/>
          <w:sz w:val="28"/>
          <w:szCs w:val="28"/>
        </w:rPr>
        <w:t xml:space="preserve">, где ФГОС внедряется на всех </w:t>
      </w:r>
      <w:r w:rsidR="001A0EB5" w:rsidRPr="00D756E8">
        <w:rPr>
          <w:rFonts w:ascii="Times New Roman" w:hAnsi="Times New Roman" w:cs="Times New Roman"/>
          <w:noProof/>
          <w:sz w:val="28"/>
          <w:szCs w:val="28"/>
        </w:rPr>
        <w:t xml:space="preserve">образовательных уровнях, - это </w:t>
      </w:r>
      <w:r w:rsidR="008C06E3" w:rsidRPr="00D756E8">
        <w:rPr>
          <w:rFonts w:ascii="Times New Roman" w:hAnsi="Times New Roman" w:cs="Times New Roman"/>
          <w:noProof/>
          <w:sz w:val="28"/>
          <w:szCs w:val="28"/>
        </w:rPr>
        <w:t>недостаточно!</w:t>
      </w:r>
      <w:r w:rsidR="005F2D8A" w:rsidRPr="00D756E8">
        <w:rPr>
          <w:rFonts w:ascii="Times New Roman" w:hAnsi="Times New Roman" w:cs="Times New Roman"/>
          <w:noProof/>
          <w:sz w:val="28"/>
          <w:szCs w:val="28"/>
        </w:rPr>
        <w:t xml:space="preserve"> Отсюда </w:t>
      </w:r>
      <w:r w:rsidR="00DA4B5C" w:rsidRPr="00D756E8">
        <w:rPr>
          <w:rFonts w:ascii="Times New Roman" w:hAnsi="Times New Roman" w:cs="Times New Roman"/>
          <w:i/>
          <w:noProof/>
          <w:sz w:val="28"/>
          <w:szCs w:val="28"/>
        </w:rPr>
        <w:t>делаем вывод</w:t>
      </w:r>
      <w:r w:rsidR="00DA4B5C" w:rsidRPr="00D756E8">
        <w:rPr>
          <w:rFonts w:ascii="Times New Roman" w:hAnsi="Times New Roman" w:cs="Times New Roman"/>
          <w:noProof/>
          <w:sz w:val="28"/>
          <w:szCs w:val="28"/>
        </w:rPr>
        <w:t xml:space="preserve">, что </w:t>
      </w:r>
      <w:r w:rsidR="005F2D8A" w:rsidRPr="00D756E8">
        <w:rPr>
          <w:rFonts w:ascii="Times New Roman" w:hAnsi="Times New Roman" w:cs="Times New Roman"/>
          <w:b/>
          <w:i/>
          <w:noProof/>
          <w:sz w:val="28"/>
          <w:szCs w:val="28"/>
        </w:rPr>
        <w:t>главная проблема</w:t>
      </w:r>
      <w:r w:rsidR="00DA4B5C" w:rsidRPr="00D756E8">
        <w:rPr>
          <w:rFonts w:ascii="Times New Roman" w:hAnsi="Times New Roman" w:cs="Times New Roman"/>
          <w:i/>
          <w:noProof/>
          <w:sz w:val="28"/>
          <w:szCs w:val="28"/>
        </w:rPr>
        <w:t xml:space="preserve"> - </w:t>
      </w:r>
      <w:r w:rsidR="005F2D8A" w:rsidRPr="00D756E8">
        <w:rPr>
          <w:rFonts w:ascii="Times New Roman" w:hAnsi="Times New Roman" w:cs="Times New Roman"/>
          <w:i/>
          <w:sz w:val="28"/>
          <w:szCs w:val="28"/>
        </w:rPr>
        <w:t xml:space="preserve">отсутствие у педагогов устойчивой мотивации </w:t>
      </w:r>
      <w:r w:rsidR="00DA4B5C" w:rsidRPr="00D756E8">
        <w:rPr>
          <w:rFonts w:ascii="Times New Roman" w:hAnsi="Times New Roman" w:cs="Times New Roman"/>
          <w:i/>
          <w:sz w:val="28"/>
          <w:szCs w:val="28"/>
        </w:rPr>
        <w:t>к профессиональному развитию и саморазвитию</w:t>
      </w:r>
      <w:r w:rsidR="005F2D8A" w:rsidRPr="00D756E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A4B5C" w:rsidRPr="00D756E8" w:rsidRDefault="00DA4B5C" w:rsidP="005B5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 xml:space="preserve">Творчество и мотивация не могут быть спланированы администрацией </w:t>
      </w:r>
      <w:r w:rsidR="00F06B32" w:rsidRPr="00D756E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D756E8">
        <w:rPr>
          <w:rFonts w:ascii="Times New Roman" w:hAnsi="Times New Roman" w:cs="Times New Roman"/>
          <w:sz w:val="28"/>
          <w:szCs w:val="28"/>
        </w:rPr>
        <w:t>но условия, при которых раскроется первое и появится второе, зависят от управленческих решений.</w:t>
      </w:r>
    </w:p>
    <w:p w:rsidR="00DA4B5C" w:rsidRPr="00D756E8" w:rsidRDefault="00DA4B5C" w:rsidP="005B5B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56E8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 w:rsidRPr="00D756E8">
        <w:rPr>
          <w:rFonts w:ascii="Times New Roman" w:hAnsi="Times New Roman" w:cs="Times New Roman"/>
          <w:sz w:val="28"/>
          <w:szCs w:val="28"/>
        </w:rPr>
        <w:t xml:space="preserve"> «Инновации в системе управления школы индивидуального выбора в режиме сетевого взаимодействия» </w:t>
      </w:r>
      <w:proofErr w:type="gramStart"/>
      <w:r w:rsidRPr="00D756E8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756E8">
        <w:rPr>
          <w:rFonts w:ascii="Times New Roman" w:hAnsi="Times New Roman" w:cs="Times New Roman"/>
          <w:sz w:val="28"/>
          <w:szCs w:val="28"/>
        </w:rPr>
        <w:t xml:space="preserve"> решить вышеназванную проблему </w:t>
      </w:r>
      <w:r w:rsidRPr="00D756E8">
        <w:rPr>
          <w:rFonts w:ascii="Times New Roman" w:hAnsi="Times New Roman" w:cs="Times New Roman"/>
          <w:i/>
          <w:sz w:val="28"/>
          <w:szCs w:val="28"/>
        </w:rPr>
        <w:t>через совершенствование модели методической службы гимназии</w:t>
      </w:r>
      <w:r w:rsidR="003B763B" w:rsidRPr="00D756E8">
        <w:rPr>
          <w:rFonts w:ascii="Times New Roman" w:hAnsi="Times New Roman" w:cs="Times New Roman"/>
          <w:i/>
          <w:sz w:val="28"/>
          <w:szCs w:val="28"/>
        </w:rPr>
        <w:t xml:space="preserve"> (далее по тексту – МС)</w:t>
      </w:r>
      <w:r w:rsidRPr="00D756E8">
        <w:rPr>
          <w:rFonts w:ascii="Times New Roman" w:hAnsi="Times New Roman" w:cs="Times New Roman"/>
          <w:i/>
          <w:sz w:val="28"/>
          <w:szCs w:val="28"/>
        </w:rPr>
        <w:t>.</w:t>
      </w:r>
    </w:p>
    <w:p w:rsidR="00335837" w:rsidRPr="00D756E8" w:rsidRDefault="007D4C07" w:rsidP="005B5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имеющихся ресурсов</w:t>
      </w:r>
      <w:r w:rsidR="00D4731F"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1F"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возможностей для реализации проекта</w:t>
      </w:r>
    </w:p>
    <w:p w:rsidR="00F6731E" w:rsidRPr="00D756E8" w:rsidRDefault="003363AD" w:rsidP="005B5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гимназии создана локальная сеть, объединяющая все учебные кабинеты</w:t>
      </w:r>
      <w:r w:rsidR="00F6731E"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высокоскоростное подключение к сети Интернет.</w:t>
      </w:r>
      <w:r w:rsidR="00F6731E"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Оборудовано 2 </w:t>
      </w:r>
      <w:proofErr w:type="gramStart"/>
      <w:r w:rsidR="00F6731E"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</w:t>
      </w:r>
      <w:proofErr w:type="gramEnd"/>
      <w:r w:rsidR="00F6731E"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 выходом в Интернет.</w:t>
      </w:r>
    </w:p>
    <w:p w:rsidR="00DD207C" w:rsidRPr="00D756E8" w:rsidRDefault="00D5018D" w:rsidP="005B5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E8">
        <w:rPr>
          <w:rFonts w:ascii="Times New Roman" w:eastAsia="Calibri" w:hAnsi="Times New Roman" w:cs="Times New Roman"/>
          <w:sz w:val="28"/>
          <w:szCs w:val="28"/>
        </w:rPr>
        <w:t xml:space="preserve">С 2011-2012 </w:t>
      </w:r>
      <w:proofErr w:type="spellStart"/>
      <w:r w:rsidRPr="00D756E8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D756E8">
        <w:rPr>
          <w:rFonts w:ascii="Times New Roman" w:eastAsia="Calibri" w:hAnsi="Times New Roman" w:cs="Times New Roman"/>
          <w:sz w:val="28"/>
          <w:szCs w:val="28"/>
        </w:rPr>
        <w:t xml:space="preserve">. года педагоги гимназии участвуют в Общероссийском проекте «Школа цифрового века»: 2013-2014 </w:t>
      </w:r>
      <w:proofErr w:type="spellStart"/>
      <w:r w:rsidRPr="00D756E8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D756E8">
        <w:rPr>
          <w:rFonts w:ascii="Times New Roman" w:eastAsia="Calibri" w:hAnsi="Times New Roman" w:cs="Times New Roman"/>
          <w:sz w:val="28"/>
          <w:szCs w:val="28"/>
        </w:rPr>
        <w:t xml:space="preserve">. год – 85%, 2014-2015 </w:t>
      </w:r>
      <w:proofErr w:type="spellStart"/>
      <w:r w:rsidRPr="00D756E8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D756E8">
        <w:rPr>
          <w:rFonts w:ascii="Times New Roman" w:eastAsia="Calibri" w:hAnsi="Times New Roman" w:cs="Times New Roman"/>
          <w:sz w:val="28"/>
          <w:szCs w:val="28"/>
        </w:rPr>
        <w:t xml:space="preserve">. год - </w:t>
      </w:r>
      <w:r w:rsidR="00F06B32" w:rsidRPr="00D75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6E8">
        <w:rPr>
          <w:rFonts w:ascii="Times New Roman" w:eastAsia="Calibri" w:hAnsi="Times New Roman" w:cs="Times New Roman"/>
          <w:sz w:val="28"/>
          <w:szCs w:val="28"/>
        </w:rPr>
        <w:t>81%. Имеют сертификаты «Учитель цифрового века» - 100% педагогов.</w:t>
      </w:r>
    </w:p>
    <w:p w:rsidR="003B533B" w:rsidRPr="00D756E8" w:rsidRDefault="009E478E" w:rsidP="005B5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начало 2015-2016</w:t>
      </w:r>
      <w:r w:rsidR="003B533B" w:rsidRPr="00D75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533B" w:rsidRPr="00D756E8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="003B533B" w:rsidRPr="00D756E8">
        <w:rPr>
          <w:rFonts w:ascii="Times New Roman" w:eastAsia="Calibri" w:hAnsi="Times New Roman" w:cs="Times New Roman"/>
          <w:sz w:val="28"/>
          <w:szCs w:val="28"/>
        </w:rPr>
        <w:t xml:space="preserve">. года  доля педагогов, имеющих 1 и ВКК </w:t>
      </w:r>
      <w:r w:rsidR="008F70EE" w:rsidRPr="00D756E8">
        <w:rPr>
          <w:rFonts w:ascii="Times New Roman" w:eastAsia="Calibri" w:hAnsi="Times New Roman" w:cs="Times New Roman"/>
          <w:sz w:val="28"/>
          <w:szCs w:val="28"/>
        </w:rPr>
        <w:t>–</w:t>
      </w:r>
      <w:r w:rsidR="003B533B" w:rsidRPr="00D75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0EE" w:rsidRPr="00D756E8">
        <w:rPr>
          <w:rFonts w:ascii="Times New Roman" w:eastAsia="Calibri" w:hAnsi="Times New Roman" w:cs="Times New Roman"/>
          <w:sz w:val="28"/>
          <w:szCs w:val="28"/>
        </w:rPr>
        <w:t>70%, доля педагогов, прошедших курсы повышения квалификации по ФГОС</w:t>
      </w:r>
      <w:r w:rsidR="009E5196" w:rsidRPr="00D756E8">
        <w:rPr>
          <w:rFonts w:ascii="Times New Roman" w:eastAsia="Calibri" w:hAnsi="Times New Roman" w:cs="Times New Roman"/>
          <w:sz w:val="28"/>
          <w:szCs w:val="28"/>
        </w:rPr>
        <w:t>,</w:t>
      </w:r>
      <w:r w:rsidR="008F70EE" w:rsidRPr="00D756E8">
        <w:rPr>
          <w:rFonts w:ascii="Times New Roman" w:eastAsia="Calibri" w:hAnsi="Times New Roman" w:cs="Times New Roman"/>
          <w:sz w:val="28"/>
          <w:szCs w:val="28"/>
        </w:rPr>
        <w:t xml:space="preserve"> составляет 76% </w:t>
      </w:r>
      <w:r w:rsidR="009E5196" w:rsidRPr="00D756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E95" w:rsidRPr="00D756E8" w:rsidRDefault="00D4731F" w:rsidP="005B5BD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="00D5018D"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:rsidR="0007136F" w:rsidRPr="00D756E8" w:rsidRDefault="003A01BA" w:rsidP="005B5B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>Вместо статичной</w:t>
      </w:r>
      <w:r w:rsidR="003E1E95" w:rsidRPr="00D756E8">
        <w:rPr>
          <w:rFonts w:ascii="Times New Roman" w:hAnsi="Times New Roman" w:cs="Times New Roman"/>
          <w:sz w:val="28"/>
          <w:szCs w:val="28"/>
        </w:rPr>
        <w:t xml:space="preserve"> м</w:t>
      </w:r>
      <w:r w:rsidRPr="00D756E8">
        <w:rPr>
          <w:rFonts w:ascii="Times New Roman" w:hAnsi="Times New Roman" w:cs="Times New Roman"/>
          <w:sz w:val="28"/>
          <w:szCs w:val="28"/>
        </w:rPr>
        <w:t>одели</w:t>
      </w:r>
      <w:r w:rsidR="003E1E95"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="003B763B" w:rsidRPr="00D756E8">
        <w:rPr>
          <w:rFonts w:ascii="Times New Roman" w:hAnsi="Times New Roman" w:cs="Times New Roman"/>
          <w:sz w:val="28"/>
          <w:szCs w:val="28"/>
        </w:rPr>
        <w:t xml:space="preserve">МС </w:t>
      </w:r>
      <w:r w:rsidR="001A0EB5" w:rsidRPr="00D756E8">
        <w:rPr>
          <w:rFonts w:ascii="Times New Roman" w:hAnsi="Times New Roman" w:cs="Times New Roman"/>
          <w:sz w:val="28"/>
          <w:szCs w:val="28"/>
        </w:rPr>
        <w:t xml:space="preserve">появится </w:t>
      </w:r>
      <w:r w:rsidR="000E7EE1" w:rsidRPr="00D756E8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3E1E95"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Pr="00D756E8">
        <w:rPr>
          <w:rFonts w:ascii="Times New Roman" w:hAnsi="Times New Roman" w:cs="Times New Roman"/>
          <w:sz w:val="28"/>
          <w:szCs w:val="28"/>
        </w:rPr>
        <w:t>«подвижных» («нелинейных</w:t>
      </w:r>
      <w:r w:rsidR="003E1E95" w:rsidRPr="00D756E8">
        <w:rPr>
          <w:rFonts w:ascii="Times New Roman" w:hAnsi="Times New Roman" w:cs="Times New Roman"/>
          <w:sz w:val="28"/>
          <w:szCs w:val="28"/>
        </w:rPr>
        <w:t xml:space="preserve">») </w:t>
      </w:r>
      <w:r w:rsidRPr="00D756E8">
        <w:rPr>
          <w:rFonts w:ascii="Times New Roman" w:hAnsi="Times New Roman" w:cs="Times New Roman"/>
          <w:sz w:val="28"/>
          <w:szCs w:val="28"/>
        </w:rPr>
        <w:t>моделей</w:t>
      </w:r>
      <w:r w:rsidR="003E1E95" w:rsidRPr="00D756E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756E8">
        <w:rPr>
          <w:rFonts w:ascii="Times New Roman" w:hAnsi="Times New Roman" w:cs="Times New Roman"/>
          <w:sz w:val="28"/>
          <w:szCs w:val="28"/>
        </w:rPr>
        <w:t>будут способствовать решению</w:t>
      </w:r>
      <w:r w:rsidR="003E1E95" w:rsidRPr="00D756E8">
        <w:rPr>
          <w:rFonts w:ascii="Times New Roman" w:hAnsi="Times New Roman" w:cs="Times New Roman"/>
          <w:sz w:val="28"/>
          <w:szCs w:val="28"/>
        </w:rPr>
        <w:t xml:space="preserve"> того или иного педагогического затруднения, проблемы, выявленных  на основе результатов педагогического диагностирования</w:t>
      </w:r>
      <w:r w:rsidR="000E7EE1" w:rsidRPr="00D756E8">
        <w:rPr>
          <w:rFonts w:ascii="Times New Roman" w:hAnsi="Times New Roman" w:cs="Times New Roman"/>
          <w:sz w:val="28"/>
          <w:szCs w:val="28"/>
        </w:rPr>
        <w:t>, непосредственно на рабочем месте, в том числе в режиме сетевого взаимодействия.</w:t>
      </w:r>
      <w:r w:rsidR="0007136F" w:rsidRPr="00D7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7A" w:rsidRPr="00D756E8" w:rsidRDefault="0057707A" w:rsidP="005B5BD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16201" cy="1543507"/>
            <wp:effectExtent l="1905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20472" cy="6048672"/>
                      <a:chOff x="0" y="404813"/>
                      <a:chExt cx="8820472" cy="6048672"/>
                    </a:xfrm>
                  </a:grpSpPr>
                  <a:sp>
                    <a:nvSpPr>
                      <a:cNvPr id="60421" name="AutoShape 2"/>
                      <a:cNvSpPr>
                        <a:spLocks noChangeArrowheads="1"/>
                      </a:cNvSpPr>
                    </a:nvSpPr>
                    <a:spPr bwMode="auto">
                      <a:xfrm>
                        <a:off x="2987824" y="2636912"/>
                        <a:ext cx="2880320" cy="20161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CC">
                          <a:alpha val="50980"/>
                        </a:srgbClr>
                      </a:solidFill>
                      <a:ln w="28575">
                        <a:noFill/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1F7A"/>
                        </a:prst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chemeClr val="bg1"/>
                              </a:solidFill>
                              <a:latin typeface="Tahoma" pitchFamily="34" charset="0"/>
                            </a:rPr>
                            <a:t>ВНУТРИШКОЛЬНОЕ  </a:t>
                          </a:r>
                        </a:p>
                        <a:p>
                          <a:pPr algn="ctr"/>
                          <a:r>
                            <a:rPr lang="ru-RU" sz="2000" b="1" dirty="0" smtClean="0">
                              <a:solidFill>
                                <a:schemeClr val="bg1"/>
                              </a:solidFill>
                              <a:latin typeface="Tahoma" pitchFamily="34" charset="0"/>
                            </a:rPr>
                            <a:t>ПОВЫШЕНИЕ </a:t>
                          </a:r>
                        </a:p>
                        <a:p>
                          <a:pPr algn="ctr"/>
                          <a:r>
                            <a:rPr lang="ru-RU" sz="2000" b="1" dirty="0" smtClean="0">
                              <a:solidFill>
                                <a:schemeClr val="bg1"/>
                              </a:solidFill>
                              <a:latin typeface="Tahoma" pitchFamily="34" charset="0"/>
                            </a:rPr>
                            <a:t>КВАЛИФИКАЦИИ</a:t>
                          </a:r>
                        </a:p>
                        <a:p>
                          <a:pPr algn="ctr"/>
                          <a:r>
                            <a:rPr lang="ru-RU" sz="2000" b="1" dirty="0" smtClean="0">
                              <a:solidFill>
                                <a:schemeClr val="bg1"/>
                              </a:solidFill>
                              <a:latin typeface="Tahoma" pitchFamily="34" charset="0"/>
                            </a:rPr>
                            <a:t>(метод действий)</a:t>
                          </a:r>
                          <a:endParaRPr lang="ru-RU" sz="2000" b="1" dirty="0">
                            <a:solidFill>
                              <a:schemeClr val="bg1"/>
                            </a:solidFill>
                            <a:latin typeface="Tahoma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42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2987675" y="404813"/>
                        <a:ext cx="3168650" cy="13684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857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1F7A"/>
                        </a:prst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Школьные</a:t>
                          </a:r>
                        </a:p>
                        <a:p>
                          <a:pPr algn="ctr"/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команды </a:t>
                          </a:r>
                          <a:endParaRPr lang="ru-RU" sz="2400" b="1" dirty="0"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424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323850" y="1484313"/>
                        <a:ext cx="2303934" cy="158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857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1F7A"/>
                        </a:prst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Сетевая модель</a:t>
                          </a:r>
                          <a:endParaRPr lang="ru-RU" sz="2400" b="1" dirty="0"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425" name="AutoShape 10"/>
                      <a:cNvSpPr>
                        <a:spLocks noChangeArrowheads="1"/>
                      </a:cNvSpPr>
                    </a:nvSpPr>
                    <a:spPr bwMode="auto">
                      <a:xfrm rot="-2071881">
                        <a:off x="2268538" y="4221163"/>
                        <a:ext cx="719137" cy="576262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noFill/>
                      <a:ln w="28575">
                        <a:solidFill>
                          <a:srgbClr val="0033CC"/>
                        </a:solidFill>
                        <a:miter lim="800000"/>
                        <a:headEnd/>
                        <a:tailEnd/>
                      </a:ln>
                      <a:effectLst>
                        <a:prstShdw prst="shdw17" dist="17961" dir="2700000">
                          <a:srgbClr val="001F7A"/>
                        </a:prst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0427" name="AutoShape 14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4213225" y="1916113"/>
                        <a:ext cx="719138" cy="576262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noFill/>
                      <a:ln w="28575">
                        <a:solidFill>
                          <a:srgbClr val="0033CC"/>
                        </a:solidFill>
                        <a:miter lim="800000"/>
                        <a:headEnd/>
                        <a:tailEnd/>
                      </a:ln>
                      <a:effectLst>
                        <a:prstShdw prst="shdw17" dist="17961" dir="2700000">
                          <a:srgbClr val="001F7A"/>
                        </a:prst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0428" name="AutoShape 15"/>
                      <a:cNvSpPr>
                        <a:spLocks noChangeArrowheads="1"/>
                      </a:cNvSpPr>
                    </a:nvSpPr>
                    <a:spPr bwMode="auto">
                      <a:xfrm rot="9531547">
                        <a:off x="5724525" y="2852738"/>
                        <a:ext cx="719138" cy="576262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noFill/>
                      <a:ln w="28575">
                        <a:solidFill>
                          <a:srgbClr val="0033CC"/>
                        </a:solidFill>
                        <a:miter lim="800000"/>
                        <a:headEnd/>
                        <a:tailEnd/>
                      </a:ln>
                      <a:effectLst>
                        <a:prstShdw prst="shdw17" dist="17961" dir="2700000">
                          <a:srgbClr val="001F7A"/>
                        </a:prst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0429" name="AutoShape 16"/>
                      <a:cNvSpPr>
                        <a:spLocks noChangeArrowheads="1"/>
                      </a:cNvSpPr>
                    </a:nvSpPr>
                    <a:spPr bwMode="auto">
                      <a:xfrm>
                        <a:off x="6156325" y="1557338"/>
                        <a:ext cx="2663825" cy="158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857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1F7A"/>
                        </a:prst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Временные </a:t>
                          </a:r>
                        </a:p>
                        <a:p>
                          <a:pPr algn="ctr"/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творческие </a:t>
                          </a:r>
                        </a:p>
                        <a:p>
                          <a:pPr algn="ctr"/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группы</a:t>
                          </a:r>
                          <a:endParaRPr lang="ru-RU" sz="2400" b="1" dirty="0"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431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868863"/>
                        <a:ext cx="3923928" cy="158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857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1F7A"/>
                        </a:prst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err="1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Метапредметные</a:t>
                          </a:r>
                          <a:endParaRPr lang="ru-RU" sz="2400" b="1" dirty="0" smtClean="0"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 группы</a:t>
                          </a:r>
                          <a:endParaRPr lang="ru-RU" sz="2400" b="1" dirty="0"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433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5004048" y="4869160"/>
                        <a:ext cx="3816424" cy="158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857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1F7A"/>
                        </a:prst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Отдельные педагоги</a:t>
                          </a:r>
                        </a:p>
                        <a:p>
                          <a:pPr algn="ctr"/>
                          <a:r>
                            <a:rPr lang="ru-RU" sz="2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(педагоги-новаторы)  </a:t>
                          </a:r>
                          <a:endParaRPr lang="ru-RU" sz="24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endParaRPr lang="ru-RU" dirty="0">
                            <a:latin typeface="Tahoma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434" name="AutoShape 10"/>
                      <a:cNvSpPr>
                        <a:spLocks noChangeArrowheads="1"/>
                      </a:cNvSpPr>
                    </a:nvSpPr>
                    <a:spPr bwMode="auto">
                      <a:xfrm rot="982799">
                        <a:off x="2339975" y="2781300"/>
                        <a:ext cx="719138" cy="576263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noFill/>
                      <a:ln w="28575">
                        <a:solidFill>
                          <a:srgbClr val="0033CC"/>
                        </a:solidFill>
                        <a:miter lim="800000"/>
                        <a:headEnd/>
                        <a:tailEnd/>
                      </a:ln>
                      <a:effectLst>
                        <a:prstShdw prst="shdw17" dist="17961" dir="2700000">
                          <a:srgbClr val="001F7A"/>
                        </a:prst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0435" name="AutoShape 10"/>
                      <a:cNvSpPr>
                        <a:spLocks noChangeArrowheads="1"/>
                      </a:cNvSpPr>
                    </a:nvSpPr>
                    <a:spPr bwMode="auto">
                      <a:xfrm rot="-9093757">
                        <a:off x="5795963" y="4221163"/>
                        <a:ext cx="719137" cy="576262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noFill/>
                      <a:ln w="28575">
                        <a:solidFill>
                          <a:srgbClr val="0033CC"/>
                        </a:solidFill>
                        <a:miter lim="800000"/>
                        <a:headEnd/>
                        <a:tailEnd/>
                      </a:ln>
                      <a:effectLst>
                        <a:prstShdw prst="shdw17" dist="17961" dir="2700000">
                          <a:srgbClr val="001F7A"/>
                        </a:prst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5018D" w:rsidRPr="00D756E8" w:rsidRDefault="0057707A" w:rsidP="005B5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принцип</w:t>
      </w:r>
      <w:r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таких группах -</w:t>
      </w:r>
      <w:r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56E8">
        <w:rPr>
          <w:rFonts w:ascii="Times New Roman" w:hAnsi="Times New Roman" w:cs="Times New Roman"/>
          <w:i/>
          <w:sz w:val="28"/>
          <w:szCs w:val="28"/>
        </w:rPr>
        <w:t>принцип разделенного лидерства</w:t>
      </w:r>
      <w:r w:rsidRPr="00D756E8">
        <w:rPr>
          <w:rFonts w:ascii="Times New Roman" w:hAnsi="Times New Roman" w:cs="Times New Roman"/>
          <w:sz w:val="28"/>
          <w:szCs w:val="28"/>
        </w:rPr>
        <w:t>, когда  за решение той или иной проблемы  отвечает координатор – творческий лидер.</w:t>
      </w:r>
    </w:p>
    <w:p w:rsidR="009D71B0" w:rsidRPr="00D756E8" w:rsidRDefault="007A3ADB" w:rsidP="005B5B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="00D4731F"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4731F"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льность</w:t>
      </w:r>
    </w:p>
    <w:p w:rsidR="002C21A9" w:rsidRPr="00D756E8" w:rsidRDefault="00917733" w:rsidP="005B5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 внедрения ФГОС требуют специально организо</w:t>
      </w:r>
      <w:r w:rsidR="00D5018D"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деятельности методической</w:t>
      </w:r>
      <w:r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D5018D"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E7AAF"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(МС)</w:t>
      </w:r>
      <w:r w:rsidR="004F3D5F"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нового содержания, повышения квалификации</w:t>
      </w:r>
      <w:r w:rsidR="005E7AAF"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018D"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создать условия,  </w:t>
      </w:r>
      <w:r w:rsidRPr="00D756E8">
        <w:rPr>
          <w:rFonts w:ascii="Times New Roman" w:eastAsia="Times New Roman" w:hAnsi="Times New Roman" w:cs="Times New Roman"/>
          <w:bCs/>
          <w:sz w:val="28"/>
          <w:szCs w:val="28"/>
        </w:rPr>
        <w:t>которые  бы способствовали росту</w:t>
      </w:r>
      <w:r w:rsidRPr="00D756E8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</w:t>
      </w:r>
      <w:r w:rsidR="00D5018D" w:rsidRPr="00D756E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756E8">
        <w:rPr>
          <w:rFonts w:ascii="Times New Roman" w:hAnsi="Times New Roman" w:cs="Times New Roman"/>
          <w:sz w:val="28"/>
          <w:szCs w:val="28"/>
        </w:rPr>
        <w:t>педагога</w:t>
      </w:r>
      <w:r w:rsidR="00D5018D" w:rsidRPr="00D756E8">
        <w:rPr>
          <w:rFonts w:ascii="Times New Roman" w:hAnsi="Times New Roman" w:cs="Times New Roman"/>
          <w:sz w:val="28"/>
          <w:szCs w:val="28"/>
        </w:rPr>
        <w:t>.</w:t>
      </w:r>
      <w:r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="00D5018D" w:rsidRPr="00D756E8">
        <w:rPr>
          <w:rFonts w:ascii="Times New Roman" w:hAnsi="Times New Roman" w:cs="Times New Roman"/>
          <w:sz w:val="28"/>
          <w:szCs w:val="28"/>
        </w:rPr>
        <w:t>Определяем п</w:t>
      </w:r>
      <w:r w:rsidR="002C21A9" w:rsidRPr="00D756E8">
        <w:rPr>
          <w:rFonts w:ascii="Times New Roman" w:hAnsi="Times New Roman" w:cs="Times New Roman"/>
          <w:sz w:val="28"/>
          <w:szCs w:val="28"/>
        </w:rPr>
        <w:t xml:space="preserve">родуктивные </w:t>
      </w:r>
      <w:r w:rsidR="002C21A9" w:rsidRPr="00D756E8">
        <w:rPr>
          <w:rFonts w:ascii="Times New Roman" w:hAnsi="Times New Roman" w:cs="Times New Roman"/>
          <w:i/>
          <w:sz w:val="28"/>
          <w:szCs w:val="28"/>
        </w:rPr>
        <w:t>идеи</w:t>
      </w:r>
      <w:r w:rsidR="002C21A9" w:rsidRPr="00D756E8">
        <w:rPr>
          <w:rFonts w:ascii="Times New Roman" w:hAnsi="Times New Roman" w:cs="Times New Roman"/>
          <w:sz w:val="28"/>
          <w:szCs w:val="28"/>
        </w:rPr>
        <w:t xml:space="preserve"> для </w:t>
      </w:r>
      <w:r w:rsidR="00D5018D" w:rsidRPr="00D756E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C21A9" w:rsidRPr="00D756E8">
        <w:rPr>
          <w:rFonts w:ascii="Times New Roman" w:hAnsi="Times New Roman" w:cs="Times New Roman"/>
          <w:sz w:val="28"/>
          <w:szCs w:val="28"/>
        </w:rPr>
        <w:t>в рамках новой модели МС:</w:t>
      </w:r>
    </w:p>
    <w:p w:rsidR="002C21A9" w:rsidRPr="00D756E8" w:rsidRDefault="002E6CD4" w:rsidP="005B5BD5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  <w:lang w:val="ru-RU"/>
        </w:rPr>
      </w:pPr>
      <w:r w:rsidRPr="00D756E8">
        <w:rPr>
          <w:sz w:val="28"/>
          <w:szCs w:val="28"/>
          <w:lang w:val="ru-RU"/>
        </w:rPr>
        <w:t>п</w:t>
      </w:r>
      <w:r w:rsidR="005E7AAF" w:rsidRPr="00D756E8">
        <w:rPr>
          <w:sz w:val="28"/>
          <w:szCs w:val="28"/>
          <w:lang w:val="ru-RU"/>
        </w:rPr>
        <w:t>ерсонифицированный</w:t>
      </w:r>
      <w:r w:rsidRPr="00D756E8">
        <w:rPr>
          <w:sz w:val="28"/>
          <w:szCs w:val="28"/>
          <w:lang w:val="ru-RU"/>
        </w:rPr>
        <w:t>,</w:t>
      </w:r>
      <w:r w:rsidR="005E7AAF" w:rsidRPr="00D756E8">
        <w:rPr>
          <w:sz w:val="28"/>
          <w:szCs w:val="28"/>
          <w:lang w:val="ru-RU"/>
        </w:rPr>
        <w:t xml:space="preserve"> </w:t>
      </w:r>
      <w:proofErr w:type="spellStart"/>
      <w:r w:rsidRPr="00D756E8">
        <w:rPr>
          <w:sz w:val="28"/>
          <w:szCs w:val="28"/>
          <w:lang w:val="ru-RU"/>
        </w:rPr>
        <w:t>деятельностный</w:t>
      </w:r>
      <w:proofErr w:type="spellEnd"/>
      <w:r w:rsidRPr="00D756E8">
        <w:rPr>
          <w:sz w:val="28"/>
          <w:szCs w:val="28"/>
          <w:lang w:val="ru-RU"/>
        </w:rPr>
        <w:t xml:space="preserve"> и  дифференцированный </w:t>
      </w:r>
      <w:r w:rsidR="005E7AAF" w:rsidRPr="00D756E8">
        <w:rPr>
          <w:sz w:val="28"/>
          <w:szCs w:val="28"/>
          <w:lang w:val="ru-RU"/>
        </w:rPr>
        <w:t>подход</w:t>
      </w:r>
      <w:r w:rsidRPr="00D756E8">
        <w:rPr>
          <w:sz w:val="28"/>
          <w:szCs w:val="28"/>
          <w:lang w:val="ru-RU"/>
        </w:rPr>
        <w:t>ы</w:t>
      </w:r>
      <w:r w:rsidR="005E7AAF" w:rsidRPr="00D756E8">
        <w:rPr>
          <w:sz w:val="28"/>
          <w:szCs w:val="28"/>
          <w:lang w:val="ru-RU"/>
        </w:rPr>
        <w:t xml:space="preserve"> к </w:t>
      </w:r>
      <w:r w:rsidR="002C21A9" w:rsidRPr="00D756E8">
        <w:rPr>
          <w:sz w:val="28"/>
          <w:szCs w:val="28"/>
          <w:lang w:val="ru-RU"/>
        </w:rPr>
        <w:t xml:space="preserve"> организации работы </w:t>
      </w:r>
      <w:r w:rsidR="003B763B" w:rsidRPr="00D756E8">
        <w:rPr>
          <w:sz w:val="28"/>
          <w:szCs w:val="28"/>
          <w:lang w:val="ru-RU"/>
        </w:rPr>
        <w:t>МС</w:t>
      </w:r>
      <w:r w:rsidR="002C21A9" w:rsidRPr="00D756E8">
        <w:rPr>
          <w:sz w:val="28"/>
          <w:szCs w:val="28"/>
          <w:lang w:val="ru-RU"/>
        </w:rPr>
        <w:t xml:space="preserve">; </w:t>
      </w:r>
    </w:p>
    <w:p w:rsidR="002C21A9" w:rsidRPr="00D756E8" w:rsidRDefault="005E7AAF" w:rsidP="005B5BD5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756E8">
        <w:rPr>
          <w:sz w:val="28"/>
          <w:szCs w:val="28"/>
          <w:lang w:val="ru-RU"/>
        </w:rPr>
        <w:t>единый методический день</w:t>
      </w:r>
      <w:r w:rsidR="002C21A9" w:rsidRPr="00D756E8">
        <w:rPr>
          <w:sz w:val="28"/>
          <w:szCs w:val="28"/>
          <w:lang w:val="ru-RU"/>
        </w:rPr>
        <w:t xml:space="preserve">; </w:t>
      </w:r>
    </w:p>
    <w:p w:rsidR="006C637B" w:rsidRPr="00D756E8" w:rsidRDefault="002C21A9" w:rsidP="005B5BD5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756E8">
        <w:rPr>
          <w:sz w:val="28"/>
          <w:szCs w:val="28"/>
          <w:lang w:val="ru-RU"/>
        </w:rPr>
        <w:t>опора на инициативность самого педагога;</w:t>
      </w:r>
    </w:p>
    <w:p w:rsidR="005E7AAF" w:rsidRPr="00D756E8" w:rsidRDefault="002C21A9" w:rsidP="005B5BD5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756E8">
        <w:rPr>
          <w:sz w:val="28"/>
          <w:szCs w:val="28"/>
          <w:lang w:val="ru-RU"/>
        </w:rPr>
        <w:t xml:space="preserve">непрерывное </w:t>
      </w:r>
      <w:proofErr w:type="spellStart"/>
      <w:r w:rsidR="005E7AAF" w:rsidRPr="00D756E8">
        <w:rPr>
          <w:sz w:val="28"/>
          <w:szCs w:val="28"/>
          <w:lang w:val="ru-RU"/>
        </w:rPr>
        <w:t>внутришкольное</w:t>
      </w:r>
      <w:proofErr w:type="spellEnd"/>
      <w:r w:rsidR="005E7AAF" w:rsidRPr="00D756E8">
        <w:rPr>
          <w:sz w:val="28"/>
          <w:szCs w:val="28"/>
          <w:lang w:val="ru-RU"/>
        </w:rPr>
        <w:t xml:space="preserve"> </w:t>
      </w:r>
      <w:r w:rsidRPr="00D756E8">
        <w:rPr>
          <w:sz w:val="28"/>
          <w:szCs w:val="28"/>
          <w:lang w:val="ru-RU"/>
        </w:rPr>
        <w:t xml:space="preserve">повышение  квалификации </w:t>
      </w:r>
      <w:r w:rsidR="006C637B" w:rsidRPr="00D756E8">
        <w:rPr>
          <w:sz w:val="28"/>
          <w:szCs w:val="28"/>
          <w:lang w:val="ru-RU"/>
        </w:rPr>
        <w:t>посредством метода действия;</w:t>
      </w:r>
    </w:p>
    <w:p w:rsidR="005E7AAF" w:rsidRPr="00D756E8" w:rsidRDefault="002E6CD4" w:rsidP="005B5BD5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756E8">
        <w:rPr>
          <w:sz w:val="28"/>
          <w:szCs w:val="28"/>
          <w:lang w:val="ru-RU" w:eastAsia="ru-RU"/>
        </w:rPr>
        <w:t>рефлексия</w:t>
      </w:r>
      <w:r w:rsidR="005E7AAF" w:rsidRPr="00D756E8">
        <w:rPr>
          <w:sz w:val="28"/>
          <w:szCs w:val="28"/>
          <w:lang w:val="ru-RU" w:eastAsia="ru-RU"/>
        </w:rPr>
        <w:t xml:space="preserve"> как метод самооценки и саморазвития педагога;</w:t>
      </w:r>
    </w:p>
    <w:p w:rsidR="005E7AAF" w:rsidRPr="00D756E8" w:rsidRDefault="005E7AAF" w:rsidP="005B5BD5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756E8">
        <w:rPr>
          <w:sz w:val="28"/>
          <w:szCs w:val="28"/>
          <w:lang w:val="ru-RU" w:eastAsia="ru-RU"/>
        </w:rPr>
        <w:t>как норма – обобщение и дисс</w:t>
      </w:r>
      <w:r w:rsidR="000E27C7" w:rsidRPr="00D756E8">
        <w:rPr>
          <w:sz w:val="28"/>
          <w:szCs w:val="28"/>
          <w:lang w:val="ru-RU" w:eastAsia="ru-RU"/>
        </w:rPr>
        <w:t>е</w:t>
      </w:r>
      <w:r w:rsidRPr="00D756E8">
        <w:rPr>
          <w:sz w:val="28"/>
          <w:szCs w:val="28"/>
          <w:lang w:val="ru-RU" w:eastAsia="ru-RU"/>
        </w:rPr>
        <w:t>минация собственного инновационного опыта</w:t>
      </w:r>
      <w:r w:rsidR="00DD39C5" w:rsidRPr="00D756E8">
        <w:rPr>
          <w:sz w:val="28"/>
          <w:szCs w:val="28"/>
          <w:lang w:val="ru-RU" w:eastAsia="ru-RU"/>
        </w:rPr>
        <w:t>.</w:t>
      </w:r>
      <w:r w:rsidRPr="00D756E8">
        <w:rPr>
          <w:sz w:val="28"/>
          <w:szCs w:val="28"/>
          <w:lang w:val="ru-RU"/>
        </w:rPr>
        <w:t xml:space="preserve"> </w:t>
      </w:r>
    </w:p>
    <w:p w:rsidR="00221EAC" w:rsidRPr="00D756E8" w:rsidRDefault="00D4731F" w:rsidP="005B5B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деятельности</w:t>
      </w:r>
      <w:r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1EAC" w:rsidRPr="00D75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1EAC" w:rsidRPr="00D756E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условий для </w:t>
      </w:r>
      <w:r w:rsidR="001E5192" w:rsidRPr="00D756E8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</w:t>
      </w:r>
      <w:r w:rsidR="001E5192" w:rsidRPr="00D756E8">
        <w:rPr>
          <w:rFonts w:ascii="Times New Roman" w:hAnsi="Times New Roman" w:cs="Times New Roman"/>
          <w:sz w:val="28"/>
          <w:szCs w:val="28"/>
        </w:rPr>
        <w:t>устойчивой мотивации профе</w:t>
      </w:r>
      <w:r w:rsidR="00931123" w:rsidRPr="00D756E8">
        <w:rPr>
          <w:rFonts w:ascii="Times New Roman" w:hAnsi="Times New Roman" w:cs="Times New Roman"/>
          <w:sz w:val="28"/>
          <w:szCs w:val="28"/>
        </w:rPr>
        <w:t>ссионального развития педагогов через построение</w:t>
      </w:r>
    </w:p>
    <w:p w:rsidR="00931123" w:rsidRPr="00D756E8" w:rsidRDefault="000D3418" w:rsidP="005B5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6E8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E62C93" w:rsidRPr="00D756E8">
        <w:rPr>
          <w:rFonts w:ascii="Times New Roman" w:hAnsi="Times New Roman" w:cs="Times New Roman"/>
          <w:sz w:val="28"/>
          <w:szCs w:val="28"/>
          <w:lang w:eastAsia="ru-RU"/>
        </w:rPr>
        <w:t xml:space="preserve">ффективной </w:t>
      </w:r>
      <w:r w:rsidR="00931123" w:rsidRPr="00D756E8">
        <w:rPr>
          <w:rFonts w:ascii="Times New Roman" w:hAnsi="Times New Roman" w:cs="Times New Roman"/>
          <w:sz w:val="28"/>
          <w:szCs w:val="28"/>
          <w:lang w:eastAsia="ru-RU"/>
        </w:rPr>
        <w:t>моде</w:t>
      </w:r>
      <w:r w:rsidR="00F477B1" w:rsidRPr="00D756E8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="003B763B" w:rsidRPr="00D756E8">
        <w:rPr>
          <w:rFonts w:ascii="Times New Roman" w:hAnsi="Times New Roman" w:cs="Times New Roman"/>
          <w:sz w:val="28"/>
          <w:szCs w:val="28"/>
          <w:lang w:eastAsia="ru-RU"/>
        </w:rPr>
        <w:t xml:space="preserve">МС </w:t>
      </w:r>
      <w:r w:rsidR="00E62C93" w:rsidRPr="00D756E8">
        <w:rPr>
          <w:rFonts w:ascii="Times New Roman" w:hAnsi="Times New Roman" w:cs="Times New Roman"/>
          <w:sz w:val="28"/>
          <w:szCs w:val="28"/>
          <w:lang w:eastAsia="ru-RU"/>
        </w:rPr>
        <w:t xml:space="preserve"> гимназии</w:t>
      </w:r>
      <w:r w:rsidR="00F477B1" w:rsidRPr="00D756E8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достижения нового результата.</w:t>
      </w:r>
    </w:p>
    <w:p w:rsidR="00E63A48" w:rsidRPr="00D756E8" w:rsidRDefault="00D4731F" w:rsidP="005B5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63A48" w:rsidRPr="00D756E8" w:rsidRDefault="00E63A48" w:rsidP="005B5BD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756E8">
        <w:rPr>
          <w:sz w:val="28"/>
          <w:szCs w:val="28"/>
          <w:lang w:val="ru-RU"/>
        </w:rPr>
        <w:t>разработать механизмы адекватного и гибкого реагирования</w:t>
      </w:r>
    </w:p>
    <w:p w:rsidR="00E63A48" w:rsidRPr="00D756E8" w:rsidRDefault="003B763B" w:rsidP="005B5B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lastRenderedPageBreak/>
        <w:t>МС</w:t>
      </w:r>
      <w:r w:rsidR="00E63A48" w:rsidRPr="00D756E8">
        <w:rPr>
          <w:rFonts w:ascii="Times New Roman" w:hAnsi="Times New Roman" w:cs="Times New Roman"/>
          <w:sz w:val="28"/>
          <w:szCs w:val="28"/>
        </w:rPr>
        <w:t xml:space="preserve"> на актуальные запросы школьных команд,</w:t>
      </w:r>
      <w:r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="00E63A48" w:rsidRPr="00D756E8">
        <w:rPr>
          <w:rFonts w:ascii="Times New Roman" w:hAnsi="Times New Roman" w:cs="Times New Roman"/>
          <w:sz w:val="28"/>
          <w:szCs w:val="28"/>
        </w:rPr>
        <w:t xml:space="preserve">проблемных, временных творческих групп с переменным составом, </w:t>
      </w:r>
      <w:proofErr w:type="spellStart"/>
      <w:r w:rsidR="00E63A48" w:rsidRPr="00D756E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63A48" w:rsidRPr="00D756E8">
        <w:rPr>
          <w:rFonts w:ascii="Times New Roman" w:hAnsi="Times New Roman" w:cs="Times New Roman"/>
          <w:sz w:val="28"/>
          <w:szCs w:val="28"/>
        </w:rPr>
        <w:t xml:space="preserve">  групп, объединений сетевого взаимодействия (а это и группы из внешней среды, сетевые партнеры),  прочих групп и отдельных педагогов</w:t>
      </w:r>
      <w:r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Pr="00D756E8">
        <w:rPr>
          <w:rFonts w:ascii="Times New Roman" w:hAnsi="Times New Roman" w:cs="Times New Roman"/>
          <w:i/>
          <w:sz w:val="28"/>
          <w:szCs w:val="28"/>
        </w:rPr>
        <w:t>в соответствии с выбором</w:t>
      </w:r>
      <w:r w:rsidRPr="00D756E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E63A48" w:rsidRPr="00D756E8">
        <w:rPr>
          <w:rFonts w:ascii="Times New Roman" w:hAnsi="Times New Roman" w:cs="Times New Roman"/>
          <w:sz w:val="28"/>
          <w:szCs w:val="28"/>
        </w:rPr>
        <w:t>;</w:t>
      </w:r>
    </w:p>
    <w:p w:rsidR="00033449" w:rsidRPr="00D756E8" w:rsidRDefault="00E63A48" w:rsidP="005B5BD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D756E8">
        <w:rPr>
          <w:sz w:val="28"/>
          <w:szCs w:val="28"/>
          <w:lang w:val="ru-RU"/>
        </w:rPr>
        <w:t>поддерживать единую информационно-образовательную среду</w:t>
      </w:r>
      <w:r w:rsidR="00931123" w:rsidRPr="00D756E8">
        <w:rPr>
          <w:sz w:val="28"/>
          <w:szCs w:val="28"/>
          <w:lang w:val="ru-RU"/>
        </w:rPr>
        <w:t xml:space="preserve"> </w:t>
      </w:r>
      <w:r w:rsidR="005858DE" w:rsidRPr="00D756E8">
        <w:rPr>
          <w:sz w:val="28"/>
          <w:szCs w:val="28"/>
          <w:lang w:val="ru-RU"/>
        </w:rPr>
        <w:t>в режиме сетевого взаимодействия</w:t>
      </w:r>
      <w:r w:rsidRPr="00D756E8">
        <w:rPr>
          <w:sz w:val="28"/>
          <w:szCs w:val="28"/>
          <w:lang w:val="ru-RU"/>
        </w:rPr>
        <w:t>;</w:t>
      </w:r>
    </w:p>
    <w:p w:rsidR="00E63A48" w:rsidRPr="00D756E8" w:rsidRDefault="00033449" w:rsidP="005B5BD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D756E8">
        <w:rPr>
          <w:sz w:val="28"/>
          <w:szCs w:val="28"/>
          <w:lang w:val="ru-RU" w:eastAsia="ru-RU"/>
        </w:rPr>
        <w:t xml:space="preserve"> обеспечить научно-методическое сопровождение сетевого взаимодействия;</w:t>
      </w:r>
    </w:p>
    <w:p w:rsidR="00931123" w:rsidRPr="00D756E8" w:rsidRDefault="00931123" w:rsidP="005B5BD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D756E8">
        <w:rPr>
          <w:sz w:val="28"/>
          <w:szCs w:val="28"/>
          <w:lang w:val="ru-RU"/>
        </w:rPr>
        <w:t>способствовать изменению позиции участников образовательных отношений, проявляющейся в формировании установок на взаимодействие, сотрудничество, совмест</w:t>
      </w:r>
      <w:r w:rsidR="00033449" w:rsidRPr="00D756E8">
        <w:rPr>
          <w:sz w:val="28"/>
          <w:szCs w:val="28"/>
          <w:lang w:val="ru-RU"/>
        </w:rPr>
        <w:t xml:space="preserve">ную </w:t>
      </w:r>
      <w:r w:rsidR="00033449" w:rsidRPr="00D756E8">
        <w:rPr>
          <w:i/>
          <w:sz w:val="28"/>
          <w:szCs w:val="28"/>
          <w:lang w:val="ru-RU"/>
        </w:rPr>
        <w:t>ответственность за результат</w:t>
      </w:r>
      <w:r w:rsidR="00033449" w:rsidRPr="00D756E8">
        <w:rPr>
          <w:sz w:val="28"/>
          <w:szCs w:val="28"/>
          <w:lang w:val="ru-RU"/>
        </w:rPr>
        <w:t>;</w:t>
      </w:r>
    </w:p>
    <w:p w:rsidR="003B763B" w:rsidRPr="00D756E8" w:rsidRDefault="00033449" w:rsidP="005B5BD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  <w:lang w:val="ru-RU"/>
        </w:rPr>
      </w:pPr>
      <w:r w:rsidRPr="00D756E8">
        <w:rPr>
          <w:sz w:val="28"/>
          <w:szCs w:val="28"/>
          <w:lang w:val="ru-RU"/>
        </w:rPr>
        <w:t xml:space="preserve">сформировать профессиональный интерес в достижении необходимого результата </w:t>
      </w:r>
      <w:r w:rsidRPr="00D756E8">
        <w:rPr>
          <w:sz w:val="28"/>
          <w:szCs w:val="28"/>
          <w:lang w:val="ru-RU" w:eastAsia="ru-RU"/>
        </w:rPr>
        <w:t>посредством метода действий</w:t>
      </w:r>
      <w:r w:rsidR="00A77D84" w:rsidRPr="00D756E8">
        <w:rPr>
          <w:sz w:val="28"/>
          <w:szCs w:val="28"/>
          <w:lang w:val="ru-RU" w:eastAsia="ru-RU"/>
        </w:rPr>
        <w:t xml:space="preserve"> и нов</w:t>
      </w:r>
      <w:r w:rsidR="00813D31" w:rsidRPr="00D756E8">
        <w:rPr>
          <w:sz w:val="28"/>
          <w:szCs w:val="28"/>
          <w:lang w:val="ru-RU" w:eastAsia="ru-RU"/>
        </w:rPr>
        <w:t>ых форм сетевого взаимодействия</w:t>
      </w:r>
      <w:r w:rsidR="00C7452E" w:rsidRPr="00D756E8">
        <w:rPr>
          <w:sz w:val="28"/>
          <w:szCs w:val="28"/>
          <w:lang w:val="ru-RU" w:eastAsia="ru-RU"/>
        </w:rPr>
        <w:t xml:space="preserve"> </w:t>
      </w:r>
      <w:r w:rsidR="00C7452E" w:rsidRPr="00D756E8">
        <w:rPr>
          <w:i/>
          <w:sz w:val="28"/>
          <w:szCs w:val="28"/>
          <w:lang w:val="ru-RU" w:eastAsia="ru-RU"/>
        </w:rPr>
        <w:t>на площадке виртуальной школы</w:t>
      </w:r>
      <w:r w:rsidR="00F71D66" w:rsidRPr="00D756E8">
        <w:rPr>
          <w:i/>
          <w:sz w:val="28"/>
          <w:szCs w:val="28"/>
          <w:lang w:val="ru-RU" w:eastAsia="ru-RU"/>
        </w:rPr>
        <w:t xml:space="preserve"> гимназии</w:t>
      </w:r>
      <w:r w:rsidR="0019074A" w:rsidRPr="00D756E8">
        <w:rPr>
          <w:i/>
          <w:sz w:val="28"/>
          <w:szCs w:val="28"/>
          <w:lang w:val="ru-RU" w:eastAsia="ru-RU"/>
        </w:rPr>
        <w:t>.</w:t>
      </w:r>
    </w:p>
    <w:p w:rsidR="00FC4E2A" w:rsidRPr="00D756E8" w:rsidRDefault="00FC4E2A" w:rsidP="005B5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E8">
        <w:rPr>
          <w:rFonts w:ascii="Times New Roman" w:hAnsi="Times New Roman" w:cs="Times New Roman"/>
          <w:b/>
          <w:sz w:val="28"/>
          <w:szCs w:val="28"/>
        </w:rPr>
        <w:t>Содержание и механизмы реализации проекта</w:t>
      </w:r>
    </w:p>
    <w:p w:rsidR="00FC4E2A" w:rsidRPr="00D756E8" w:rsidRDefault="00FC4E2A" w:rsidP="005B5B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>Проект представляет собой комплекс мероприятий, объединенных единым замыслом и обеспечивающих реализацию намеченных цели и задач, достижение ожидаемых ре</w:t>
      </w:r>
      <w:r w:rsidR="00F71D66" w:rsidRPr="00D756E8">
        <w:rPr>
          <w:rFonts w:ascii="Times New Roman" w:hAnsi="Times New Roman" w:cs="Times New Roman"/>
          <w:sz w:val="28"/>
          <w:szCs w:val="28"/>
        </w:rPr>
        <w:t>зультатов. Контроль реализации проекта осуществляет</w:t>
      </w:r>
      <w:r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="00F71D66" w:rsidRPr="00D756E8">
        <w:rPr>
          <w:rFonts w:ascii="Times New Roman" w:hAnsi="Times New Roman" w:cs="Times New Roman"/>
          <w:i/>
          <w:sz w:val="28"/>
          <w:szCs w:val="28"/>
        </w:rPr>
        <w:t>коорди</w:t>
      </w:r>
      <w:r w:rsidR="001404D9" w:rsidRPr="00D756E8">
        <w:rPr>
          <w:rFonts w:ascii="Times New Roman" w:hAnsi="Times New Roman" w:cs="Times New Roman"/>
          <w:i/>
          <w:sz w:val="28"/>
          <w:szCs w:val="28"/>
        </w:rPr>
        <w:t>на</w:t>
      </w:r>
      <w:r w:rsidR="00F71D66" w:rsidRPr="00D756E8">
        <w:rPr>
          <w:rFonts w:ascii="Times New Roman" w:hAnsi="Times New Roman" w:cs="Times New Roman"/>
          <w:i/>
          <w:sz w:val="28"/>
          <w:szCs w:val="28"/>
        </w:rPr>
        <w:t>ционный совет</w:t>
      </w:r>
      <w:r w:rsidR="00F71D66" w:rsidRPr="00D756E8">
        <w:rPr>
          <w:rFonts w:ascii="Times New Roman" w:hAnsi="Times New Roman" w:cs="Times New Roman"/>
          <w:sz w:val="28"/>
          <w:szCs w:val="28"/>
        </w:rPr>
        <w:t xml:space="preserve">, который утверждается приказом по ОО, </w:t>
      </w:r>
      <w:r w:rsidR="00F71D66" w:rsidRPr="00D756E8">
        <w:rPr>
          <w:rFonts w:ascii="Times New Roman" w:hAnsi="Times New Roman" w:cs="Times New Roman"/>
          <w:i/>
          <w:sz w:val="28"/>
          <w:szCs w:val="28"/>
        </w:rPr>
        <w:t>и творческие лидеры групп</w:t>
      </w:r>
      <w:r w:rsidR="00F71D66" w:rsidRPr="00D756E8">
        <w:rPr>
          <w:rFonts w:ascii="Times New Roman" w:hAnsi="Times New Roman" w:cs="Times New Roman"/>
          <w:sz w:val="28"/>
          <w:szCs w:val="28"/>
        </w:rPr>
        <w:t>.</w:t>
      </w:r>
    </w:p>
    <w:p w:rsidR="00FC4E2A" w:rsidRPr="00D756E8" w:rsidRDefault="00F71D66" w:rsidP="005B5B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FC4E2A" w:rsidRPr="00D756E8">
        <w:rPr>
          <w:rFonts w:ascii="Times New Roman" w:hAnsi="Times New Roman" w:cs="Times New Roman"/>
          <w:sz w:val="28"/>
          <w:szCs w:val="28"/>
        </w:rPr>
        <w:t>:</w:t>
      </w:r>
    </w:p>
    <w:p w:rsidR="00F71D66" w:rsidRPr="00D756E8" w:rsidRDefault="00FC4E2A" w:rsidP="005B5BD5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8"/>
          <w:lang w:val="ru-RU"/>
        </w:rPr>
      </w:pPr>
      <w:r w:rsidRPr="00D756E8">
        <w:rPr>
          <w:rFonts w:eastAsiaTheme="minorHAnsi"/>
          <w:sz w:val="28"/>
          <w:szCs w:val="28"/>
          <w:lang w:val="ru-RU"/>
        </w:rPr>
        <w:t>разрабатывает в пределах своих полномочий нормативно-правовые локальные ак</w:t>
      </w:r>
      <w:r w:rsidR="00F71D66" w:rsidRPr="00D756E8">
        <w:rPr>
          <w:rFonts w:eastAsiaTheme="minorHAnsi"/>
          <w:sz w:val="28"/>
          <w:szCs w:val="28"/>
          <w:lang w:val="ru-RU"/>
        </w:rPr>
        <w:t>ты, необходимые для реализации п</w:t>
      </w:r>
      <w:r w:rsidRPr="00D756E8">
        <w:rPr>
          <w:rFonts w:eastAsiaTheme="minorHAnsi"/>
          <w:sz w:val="28"/>
          <w:szCs w:val="28"/>
          <w:lang w:val="ru-RU"/>
        </w:rPr>
        <w:t>роекта;</w:t>
      </w:r>
    </w:p>
    <w:p w:rsidR="00F71D66" w:rsidRPr="00D756E8" w:rsidRDefault="00F71D66" w:rsidP="005B5BD5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8"/>
          <w:lang w:val="ru-RU"/>
        </w:rPr>
      </w:pPr>
      <w:r w:rsidRPr="00D756E8">
        <w:rPr>
          <w:rFonts w:eastAsiaTheme="minorHAnsi"/>
          <w:sz w:val="28"/>
          <w:szCs w:val="28"/>
          <w:lang w:val="ru-RU"/>
        </w:rPr>
        <w:t xml:space="preserve">выполняет </w:t>
      </w:r>
      <w:r w:rsidR="00FC4E2A" w:rsidRPr="00D756E8">
        <w:rPr>
          <w:rFonts w:eastAsiaTheme="minorHAnsi"/>
          <w:sz w:val="28"/>
          <w:szCs w:val="28"/>
          <w:lang w:val="ru-RU"/>
        </w:rPr>
        <w:t>ежег</w:t>
      </w:r>
      <w:r w:rsidRPr="00D756E8">
        <w:rPr>
          <w:rFonts w:eastAsiaTheme="minorHAnsi"/>
          <w:sz w:val="28"/>
          <w:szCs w:val="28"/>
          <w:lang w:val="ru-RU"/>
        </w:rPr>
        <w:t>одный анализ о ходе реализации п</w:t>
      </w:r>
      <w:r w:rsidR="00FC4E2A" w:rsidRPr="00D756E8">
        <w:rPr>
          <w:rFonts w:eastAsiaTheme="minorHAnsi"/>
          <w:sz w:val="28"/>
          <w:szCs w:val="28"/>
          <w:lang w:val="ru-RU"/>
        </w:rPr>
        <w:t>роекта;</w:t>
      </w:r>
    </w:p>
    <w:p w:rsidR="00F71D66" w:rsidRPr="00D756E8" w:rsidRDefault="00F71D66" w:rsidP="005B5BD5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8"/>
          <w:lang w:val="ru-RU"/>
        </w:rPr>
      </w:pPr>
      <w:r w:rsidRPr="00D756E8">
        <w:rPr>
          <w:sz w:val="28"/>
          <w:szCs w:val="28"/>
          <w:lang w:val="ru-RU"/>
        </w:rPr>
        <w:t>вместе с творческими лидерами групп</w:t>
      </w:r>
      <w:r w:rsidRPr="00D756E8">
        <w:rPr>
          <w:rFonts w:eastAsiaTheme="minorHAnsi"/>
          <w:sz w:val="28"/>
          <w:szCs w:val="28"/>
          <w:lang w:val="ru-RU"/>
        </w:rPr>
        <w:t xml:space="preserve"> </w:t>
      </w:r>
      <w:r w:rsidR="00FC4E2A" w:rsidRPr="00D756E8">
        <w:rPr>
          <w:rFonts w:eastAsiaTheme="minorHAnsi"/>
          <w:sz w:val="28"/>
          <w:szCs w:val="28"/>
          <w:lang w:val="ru-RU"/>
        </w:rPr>
        <w:t>несет ответственность за своевременное и качес</w:t>
      </w:r>
      <w:r w:rsidRPr="00D756E8">
        <w:rPr>
          <w:rFonts w:eastAsiaTheme="minorHAnsi"/>
          <w:sz w:val="28"/>
          <w:szCs w:val="28"/>
          <w:lang w:val="ru-RU"/>
        </w:rPr>
        <w:t>твенное выполнение мероприятий п</w:t>
      </w:r>
      <w:r w:rsidR="00FC4E2A" w:rsidRPr="00D756E8">
        <w:rPr>
          <w:rFonts w:eastAsiaTheme="minorHAnsi"/>
          <w:sz w:val="28"/>
          <w:szCs w:val="28"/>
          <w:lang w:val="ru-RU"/>
        </w:rPr>
        <w:t>роекта;</w:t>
      </w:r>
    </w:p>
    <w:p w:rsidR="00FC4E2A" w:rsidRPr="00D756E8" w:rsidRDefault="00FC4E2A" w:rsidP="005B5BD5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8"/>
          <w:lang w:val="ru-RU"/>
        </w:rPr>
      </w:pPr>
      <w:r w:rsidRPr="00D756E8">
        <w:rPr>
          <w:rFonts w:eastAsiaTheme="minorHAnsi"/>
          <w:sz w:val="28"/>
          <w:szCs w:val="28"/>
          <w:lang w:val="ru-RU"/>
        </w:rPr>
        <w:t>обеспечивает эффективное использование средств, выделя</w:t>
      </w:r>
      <w:r w:rsidR="00F71D66" w:rsidRPr="00D756E8">
        <w:rPr>
          <w:rFonts w:eastAsiaTheme="minorHAnsi"/>
          <w:sz w:val="28"/>
          <w:szCs w:val="28"/>
          <w:lang w:val="ru-RU"/>
        </w:rPr>
        <w:t>емых на реализацию мероприятий п</w:t>
      </w:r>
      <w:r w:rsidRPr="00D756E8">
        <w:rPr>
          <w:rFonts w:eastAsiaTheme="minorHAnsi"/>
          <w:sz w:val="28"/>
          <w:szCs w:val="28"/>
          <w:lang w:val="ru-RU"/>
        </w:rPr>
        <w:t>роекта.</w:t>
      </w:r>
    </w:p>
    <w:p w:rsidR="00FC4E2A" w:rsidRPr="00D756E8" w:rsidRDefault="00FC4E2A" w:rsidP="005B5BD5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D756E8">
        <w:rPr>
          <w:b/>
          <w:bCs/>
          <w:color w:val="auto"/>
          <w:sz w:val="28"/>
          <w:szCs w:val="28"/>
        </w:rPr>
        <w:t>«Реализация проекта (технологическая фаза)»</w:t>
      </w:r>
    </w:p>
    <w:tbl>
      <w:tblPr>
        <w:tblStyle w:val="a5"/>
        <w:tblW w:w="9464" w:type="dxa"/>
        <w:tblLook w:val="04A0"/>
      </w:tblPr>
      <w:tblGrid>
        <w:gridCol w:w="959"/>
        <w:gridCol w:w="4252"/>
        <w:gridCol w:w="4253"/>
      </w:tblGrid>
      <w:tr w:rsidR="00FC4E2A" w:rsidRPr="00D756E8" w:rsidTr="005B5BD5">
        <w:tc>
          <w:tcPr>
            <w:tcW w:w="959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7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7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FC4E2A" w:rsidRPr="00D756E8" w:rsidTr="005B5BD5">
        <w:tc>
          <w:tcPr>
            <w:tcW w:w="9464" w:type="dxa"/>
            <w:gridSpan w:val="3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январь – май 2016 года (подготовительный)</w:t>
            </w:r>
          </w:p>
        </w:tc>
      </w:tr>
      <w:tr w:rsidR="00FC4E2A" w:rsidRPr="00D756E8" w:rsidTr="005B5BD5">
        <w:tc>
          <w:tcPr>
            <w:tcW w:w="959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C4E2A" w:rsidRPr="00D756E8" w:rsidRDefault="00FC4E2A" w:rsidP="005B5BD5">
            <w:pPr>
              <w:snapToGrid w:val="0"/>
              <w:ind w:right="-7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Создание координационного совета по реализации проекта, творческих</w:t>
            </w:r>
            <w:r w:rsidR="00266232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групп педагогов</w:t>
            </w:r>
          </w:p>
        </w:tc>
        <w:tc>
          <w:tcPr>
            <w:tcW w:w="4253" w:type="dxa"/>
          </w:tcPr>
          <w:p w:rsidR="00FC4E2A" w:rsidRPr="00D756E8" w:rsidRDefault="00FC4E2A" w:rsidP="005B5BD5">
            <w:pPr>
              <w:snapToGrid w:val="0"/>
              <w:ind w:right="-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Приказ о создании координационного совета, творческих групп педагогов</w:t>
            </w:r>
          </w:p>
        </w:tc>
      </w:tr>
      <w:tr w:rsidR="00FC4E2A" w:rsidRPr="00D756E8" w:rsidTr="005B5BD5">
        <w:tc>
          <w:tcPr>
            <w:tcW w:w="959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C4E2A" w:rsidRPr="00D756E8" w:rsidRDefault="00FC4E2A" w:rsidP="005B5BD5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4253" w:type="dxa"/>
          </w:tcPr>
          <w:p w:rsidR="00FC4E2A" w:rsidRPr="00D756E8" w:rsidRDefault="0024008D" w:rsidP="005B5BD5">
            <w:pPr>
              <w:ind w:right="-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Пакет н</w:t>
            </w:r>
            <w:r w:rsidR="00266232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ормативно-правовы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х</w:t>
            </w:r>
            <w:r w:rsidR="00266232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документ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ов</w:t>
            </w:r>
            <w:r w:rsidR="00266232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, страница</w:t>
            </w:r>
            <w:r w:rsidR="00FC4E2A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школьного сайта, на которой </w:t>
            </w:r>
            <w:r w:rsidR="00266232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будут </w:t>
            </w:r>
            <w:r w:rsidR="00FC4E2A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размещены документы</w:t>
            </w:r>
          </w:p>
        </w:tc>
      </w:tr>
      <w:tr w:rsidR="00FC4E2A" w:rsidRPr="00D756E8" w:rsidTr="005B5BD5">
        <w:tc>
          <w:tcPr>
            <w:tcW w:w="959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C4E2A" w:rsidRPr="00D756E8" w:rsidRDefault="00266232" w:rsidP="005B5BD5">
            <w:pPr>
              <w:snapToGrid w:val="0"/>
              <w:ind w:right="-7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Разработка положения</w:t>
            </w:r>
            <w:r w:rsidR="00FC4E2A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о новой модели 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МС</w:t>
            </w:r>
            <w:r w:rsidR="00FC4E2A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МБОУ БГО «Борисоглебская гимназия № 1» </w:t>
            </w:r>
          </w:p>
        </w:tc>
        <w:tc>
          <w:tcPr>
            <w:tcW w:w="4253" w:type="dxa"/>
          </w:tcPr>
          <w:p w:rsidR="00FC4E2A" w:rsidRPr="00D756E8" w:rsidRDefault="00FC4E2A" w:rsidP="005B5BD5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Локальный акт</w:t>
            </w:r>
          </w:p>
        </w:tc>
      </w:tr>
      <w:tr w:rsidR="00A200DE" w:rsidRPr="00D756E8" w:rsidTr="005B5BD5">
        <w:tc>
          <w:tcPr>
            <w:tcW w:w="959" w:type="dxa"/>
          </w:tcPr>
          <w:p w:rsidR="00A200DE" w:rsidRPr="00D756E8" w:rsidRDefault="00266232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200DE" w:rsidRPr="00D756E8" w:rsidRDefault="00A200DE" w:rsidP="005B5BD5">
            <w:pPr>
              <w:snapToGrid w:val="0"/>
              <w:ind w:right="-7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Составление перспективного плана работы МС</w:t>
            </w:r>
          </w:p>
        </w:tc>
        <w:tc>
          <w:tcPr>
            <w:tcW w:w="4253" w:type="dxa"/>
          </w:tcPr>
          <w:p w:rsidR="00A200DE" w:rsidRPr="00D756E8" w:rsidRDefault="00A200DE" w:rsidP="005B5BD5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Перспективный план</w:t>
            </w:r>
          </w:p>
        </w:tc>
      </w:tr>
      <w:tr w:rsidR="00FC4E2A" w:rsidRPr="00D756E8" w:rsidTr="005B5BD5">
        <w:tc>
          <w:tcPr>
            <w:tcW w:w="959" w:type="dxa"/>
          </w:tcPr>
          <w:p w:rsidR="00FC4E2A" w:rsidRPr="00D756E8" w:rsidRDefault="00266232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C4E2A"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C4E2A" w:rsidRPr="00D756E8" w:rsidRDefault="00266232" w:rsidP="005B5BD5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Поиск партнеров для сетевого взаимодействия</w:t>
            </w:r>
          </w:p>
        </w:tc>
        <w:tc>
          <w:tcPr>
            <w:tcW w:w="4253" w:type="dxa"/>
          </w:tcPr>
          <w:p w:rsidR="00FC4E2A" w:rsidRPr="00D756E8" w:rsidRDefault="00266232" w:rsidP="005B5BD5">
            <w:pPr>
              <w:snapToGrid w:val="0"/>
              <w:ind w:right="-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Приглашение сетевых партнеров</w:t>
            </w:r>
            <w:r w:rsidR="00A200DE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к сотрудничеству</w:t>
            </w:r>
          </w:p>
        </w:tc>
      </w:tr>
      <w:tr w:rsidR="00FC4E2A" w:rsidRPr="00D756E8" w:rsidTr="005B5BD5">
        <w:tc>
          <w:tcPr>
            <w:tcW w:w="959" w:type="dxa"/>
          </w:tcPr>
          <w:p w:rsidR="00FC4E2A" w:rsidRPr="00D756E8" w:rsidRDefault="00266232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C4E2A"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C4E2A" w:rsidRPr="00D756E8" w:rsidRDefault="00FC4E2A" w:rsidP="005B5BD5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Разработка плана мероприятий по реализации проекта</w:t>
            </w:r>
          </w:p>
        </w:tc>
        <w:tc>
          <w:tcPr>
            <w:tcW w:w="4253" w:type="dxa"/>
          </w:tcPr>
          <w:p w:rsidR="00FC4E2A" w:rsidRPr="00D756E8" w:rsidRDefault="00FC4E2A" w:rsidP="005B5BD5">
            <w:pPr>
              <w:snapToGrid w:val="0"/>
              <w:ind w:right="-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План-график выполнения и контроля работ</w:t>
            </w:r>
          </w:p>
        </w:tc>
      </w:tr>
      <w:tr w:rsidR="00FC4E2A" w:rsidRPr="00D756E8" w:rsidTr="005B5BD5">
        <w:tc>
          <w:tcPr>
            <w:tcW w:w="9464" w:type="dxa"/>
            <w:gridSpan w:val="3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с сентября 2016 - по май 2018 (апробация инновационной образовательной модели)</w:t>
            </w:r>
          </w:p>
        </w:tc>
      </w:tr>
      <w:tr w:rsidR="00FC4E2A" w:rsidRPr="00D756E8" w:rsidTr="005B5BD5">
        <w:trPr>
          <w:trHeight w:val="354"/>
        </w:trPr>
        <w:tc>
          <w:tcPr>
            <w:tcW w:w="959" w:type="dxa"/>
          </w:tcPr>
          <w:p w:rsidR="00FC4E2A" w:rsidRPr="00D756E8" w:rsidRDefault="00266232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4E2A" w:rsidRPr="00D7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C4E2A" w:rsidRPr="00D756E8" w:rsidRDefault="00FC4E2A" w:rsidP="005B5BD5">
            <w:pPr>
              <w:widowControl w:val="0"/>
              <w:tabs>
                <w:tab w:val="left" w:pos="175"/>
              </w:tabs>
              <w:suppressAutoHyphens/>
              <w:snapToGrid w:val="0"/>
              <w:ind w:right="-9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Проведение открытых уроков педагогами гимназии в режиме сетевого взаимодействия</w:t>
            </w:r>
          </w:p>
        </w:tc>
        <w:tc>
          <w:tcPr>
            <w:tcW w:w="4253" w:type="dxa"/>
            <w:vAlign w:val="center"/>
          </w:tcPr>
          <w:p w:rsidR="00FC4E2A" w:rsidRPr="00D756E8" w:rsidRDefault="00FC4E2A" w:rsidP="005B5BD5">
            <w:pPr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Анализ уроков. Методический конструктор урока по ФГОС в режиме сетевого взаимодействия</w:t>
            </w:r>
          </w:p>
        </w:tc>
      </w:tr>
      <w:tr w:rsidR="00FC4E2A" w:rsidRPr="00D756E8" w:rsidTr="005B5BD5">
        <w:trPr>
          <w:trHeight w:val="354"/>
        </w:trPr>
        <w:tc>
          <w:tcPr>
            <w:tcW w:w="959" w:type="dxa"/>
          </w:tcPr>
          <w:p w:rsidR="00FC4E2A" w:rsidRPr="00D756E8" w:rsidRDefault="00266232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4E2A" w:rsidRPr="00D7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C4E2A" w:rsidRPr="00D756E8" w:rsidRDefault="00FC4E2A" w:rsidP="005B5BD5">
            <w:pPr>
              <w:widowControl w:val="0"/>
              <w:tabs>
                <w:tab w:val="left" w:pos="175"/>
              </w:tabs>
              <w:suppressAutoHyphens/>
              <w:snapToGrid w:val="0"/>
              <w:ind w:right="-9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Создание электронной базы методичес</w:t>
            </w:r>
            <w:r w:rsidR="00A1221D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ких материалов для использования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в работе</w:t>
            </w:r>
          </w:p>
        </w:tc>
        <w:tc>
          <w:tcPr>
            <w:tcW w:w="4253" w:type="dxa"/>
            <w:vAlign w:val="center"/>
          </w:tcPr>
          <w:p w:rsidR="00FC4E2A" w:rsidRPr="00D756E8" w:rsidRDefault="00A1221D" w:rsidP="005B5BD5">
            <w:pPr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Методический р</w:t>
            </w:r>
            <w:r w:rsidR="00FC4E2A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аздел на сайте 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виртуальной школы</w:t>
            </w:r>
          </w:p>
        </w:tc>
      </w:tr>
      <w:tr w:rsidR="00FC4E2A" w:rsidRPr="00D756E8" w:rsidTr="002263CA">
        <w:trPr>
          <w:trHeight w:val="354"/>
        </w:trPr>
        <w:tc>
          <w:tcPr>
            <w:tcW w:w="959" w:type="dxa"/>
          </w:tcPr>
          <w:p w:rsidR="00FC4E2A" w:rsidRPr="00D756E8" w:rsidRDefault="00266232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FC4E2A" w:rsidRPr="00D756E8" w:rsidRDefault="00FC4E2A" w:rsidP="005B5BD5">
            <w:pPr>
              <w:widowControl w:val="0"/>
              <w:tabs>
                <w:tab w:val="left" w:pos="175"/>
              </w:tabs>
              <w:suppressAutoHyphens/>
              <w:snapToGrid w:val="0"/>
              <w:ind w:right="-9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Промежуточный мониторинг реализации проекта, изучение уровня удовлетворенности участников образовательного процесса участием в проекте</w:t>
            </w:r>
            <w:r w:rsidR="00591085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. Анкетирование. </w:t>
            </w:r>
            <w:r w:rsidR="00A200DE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«Открытый микрофон»</w:t>
            </w:r>
          </w:p>
        </w:tc>
        <w:tc>
          <w:tcPr>
            <w:tcW w:w="4253" w:type="dxa"/>
          </w:tcPr>
          <w:p w:rsidR="00FC4E2A" w:rsidRPr="00D756E8" w:rsidRDefault="00A200DE" w:rsidP="002263CA">
            <w:pPr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Корректировк</w:t>
            </w:r>
            <w:r w:rsidR="00591085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а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="00591085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перспективного 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плана работы МС</w:t>
            </w:r>
          </w:p>
        </w:tc>
      </w:tr>
      <w:tr w:rsidR="00FC4E2A" w:rsidRPr="00D756E8" w:rsidTr="005B5BD5">
        <w:trPr>
          <w:trHeight w:val="354"/>
        </w:trPr>
        <w:tc>
          <w:tcPr>
            <w:tcW w:w="959" w:type="dxa"/>
          </w:tcPr>
          <w:p w:rsidR="00FC4E2A" w:rsidRPr="00D756E8" w:rsidRDefault="00266232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4E2A" w:rsidRPr="00D7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C4E2A" w:rsidRPr="00D756E8" w:rsidRDefault="00FC4E2A" w:rsidP="005B5BD5">
            <w:pPr>
              <w:widowControl w:val="0"/>
              <w:tabs>
                <w:tab w:val="left" w:pos="175"/>
              </w:tabs>
              <w:suppressAutoHyphens/>
              <w:snapToGrid w:val="0"/>
              <w:ind w:right="-9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Проведение мастер-классов</w:t>
            </w:r>
            <w:r w:rsidR="00591085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,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семинаров</w:t>
            </w:r>
            <w:r w:rsidR="00591085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, творческих отчетов 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педагогами с целью обмена  опытом</w:t>
            </w:r>
            <w:r w:rsidR="00A1221D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работы в режиме сетевого взаимодействия</w:t>
            </w:r>
          </w:p>
        </w:tc>
        <w:tc>
          <w:tcPr>
            <w:tcW w:w="4253" w:type="dxa"/>
            <w:vAlign w:val="center"/>
          </w:tcPr>
          <w:p w:rsidR="00FC4E2A" w:rsidRPr="00D756E8" w:rsidRDefault="00A1221D" w:rsidP="005B5BD5">
            <w:pPr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Увеличение доли педагогов, активно тиражирующих инновационный педагогический опыт</w:t>
            </w:r>
            <w:r w:rsidR="00C341FC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через различные формы</w:t>
            </w:r>
          </w:p>
        </w:tc>
      </w:tr>
      <w:tr w:rsidR="00FC4E2A" w:rsidRPr="00D756E8" w:rsidTr="005B5BD5">
        <w:tc>
          <w:tcPr>
            <w:tcW w:w="9464" w:type="dxa"/>
            <w:gridSpan w:val="3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с сентября по декабрь 2018 года (диссеминация инновационной образовательной модели)</w:t>
            </w:r>
          </w:p>
        </w:tc>
      </w:tr>
      <w:tr w:rsidR="00FC4E2A" w:rsidRPr="00D756E8" w:rsidTr="005B5BD5">
        <w:tc>
          <w:tcPr>
            <w:tcW w:w="959" w:type="dxa"/>
          </w:tcPr>
          <w:p w:rsidR="00FC4E2A" w:rsidRPr="00D756E8" w:rsidRDefault="00266232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C4E2A"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C4E2A" w:rsidRPr="00D756E8" w:rsidRDefault="00FC4E2A" w:rsidP="005B5BD5">
            <w:pPr>
              <w:tabs>
                <w:tab w:val="left" w:pos="313"/>
              </w:tabs>
              <w:snapToGrid w:val="0"/>
              <w:ind w:left="1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Мониторинг эффективности реализации проекта</w:t>
            </w:r>
          </w:p>
        </w:tc>
        <w:tc>
          <w:tcPr>
            <w:tcW w:w="4253" w:type="dxa"/>
            <w:vAlign w:val="center"/>
          </w:tcPr>
          <w:p w:rsidR="00FC4E2A" w:rsidRPr="00D756E8" w:rsidRDefault="00FC4E2A" w:rsidP="005B5BD5">
            <w:pPr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Отчет о реализации проекта на сайте гимназии в публичном докладе</w:t>
            </w:r>
          </w:p>
        </w:tc>
      </w:tr>
      <w:tr w:rsidR="00FC4E2A" w:rsidRPr="00D756E8" w:rsidTr="005B5BD5">
        <w:tc>
          <w:tcPr>
            <w:tcW w:w="959" w:type="dxa"/>
          </w:tcPr>
          <w:p w:rsidR="00FC4E2A" w:rsidRPr="00D756E8" w:rsidRDefault="00266232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C4E2A"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C4E2A" w:rsidRPr="00D756E8" w:rsidRDefault="00FC4E2A" w:rsidP="005B5BD5">
            <w:pPr>
              <w:widowControl w:val="0"/>
              <w:tabs>
                <w:tab w:val="left" w:pos="313"/>
              </w:tabs>
              <w:suppressAutoHyphens/>
              <w:snapToGrid w:val="0"/>
              <w:ind w:left="1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4253" w:type="dxa"/>
          </w:tcPr>
          <w:p w:rsidR="00FC4E2A" w:rsidRPr="00D756E8" w:rsidRDefault="00FC4E2A" w:rsidP="005B5BD5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Обобщение положительного опыта, ранжирование проблем, определение перспективы </w:t>
            </w:r>
            <w:r w:rsidR="00A1221D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развития 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опыта </w:t>
            </w:r>
          </w:p>
        </w:tc>
      </w:tr>
      <w:tr w:rsidR="00FC4E2A" w:rsidRPr="00D756E8" w:rsidTr="005B5BD5">
        <w:tc>
          <w:tcPr>
            <w:tcW w:w="959" w:type="dxa"/>
          </w:tcPr>
          <w:p w:rsidR="00FC4E2A" w:rsidRPr="00D756E8" w:rsidRDefault="00266232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C4E2A"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C4E2A" w:rsidRPr="00D756E8" w:rsidRDefault="00FC4E2A" w:rsidP="005B5BD5">
            <w:pPr>
              <w:widowControl w:val="0"/>
              <w:tabs>
                <w:tab w:val="left" w:pos="313"/>
              </w:tabs>
              <w:suppressAutoHyphens/>
              <w:snapToGrid w:val="0"/>
              <w:ind w:left="1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Институализация проекта</w:t>
            </w:r>
          </w:p>
        </w:tc>
        <w:tc>
          <w:tcPr>
            <w:tcW w:w="4253" w:type="dxa"/>
          </w:tcPr>
          <w:p w:rsidR="00FC4E2A" w:rsidRPr="00D756E8" w:rsidRDefault="00FC4E2A" w:rsidP="005B5BD5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Внешняя и внутренняя оценка образовательных результатов </w:t>
            </w:r>
          </w:p>
        </w:tc>
      </w:tr>
      <w:tr w:rsidR="00FC4E2A" w:rsidRPr="00D756E8" w:rsidTr="005B5BD5">
        <w:tc>
          <w:tcPr>
            <w:tcW w:w="959" w:type="dxa"/>
          </w:tcPr>
          <w:p w:rsidR="00FC4E2A" w:rsidRPr="00D756E8" w:rsidRDefault="00266232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C4E2A" w:rsidRPr="00D75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C4E2A" w:rsidRPr="00D756E8" w:rsidRDefault="00A1221D" w:rsidP="005B5BD5">
            <w:pPr>
              <w:widowControl w:val="0"/>
              <w:tabs>
                <w:tab w:val="left" w:pos="175"/>
              </w:tabs>
              <w:suppressAutoHyphens/>
              <w:snapToGrid w:val="0"/>
              <w:ind w:right="-9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Диссеминация</w:t>
            </w:r>
            <w:r w:rsidR="00FC4E2A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педагогического опыта по реализации проекта через проведение 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семинаров, </w:t>
            </w:r>
            <w:r w:rsidR="00FC4E2A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мастер-классов, </w:t>
            </w:r>
            <w:proofErr w:type="spellStart"/>
            <w:r w:rsidR="00FC4E2A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, творческих презентаций и т.д. </w:t>
            </w:r>
          </w:p>
        </w:tc>
        <w:tc>
          <w:tcPr>
            <w:tcW w:w="4253" w:type="dxa"/>
            <w:vAlign w:val="center"/>
          </w:tcPr>
          <w:p w:rsidR="00EA5211" w:rsidRPr="00D756E8" w:rsidRDefault="00FC4E2A" w:rsidP="002263CA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Семинары, мастер-классы, </w:t>
            </w:r>
            <w:proofErr w:type="spellStart"/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A1221D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и т.д.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в рамках курсов повышения квалификации. Выпуск методического сборника</w:t>
            </w:r>
            <w:r w:rsidR="00EA5211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FC4E2A" w:rsidRPr="00D756E8" w:rsidRDefault="00A1221D" w:rsidP="002263CA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Увеличение доли </w:t>
            </w:r>
            <w:r w:rsidR="00EA5211"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педагогов, имеющих публикации</w:t>
            </w: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опыта.</w:t>
            </w:r>
          </w:p>
          <w:p w:rsidR="00A1221D" w:rsidRPr="00D756E8" w:rsidRDefault="00A1221D" w:rsidP="002263CA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Увеличение доли педагогов, участвующих в различных профессиональных конкурсах.</w:t>
            </w:r>
          </w:p>
          <w:p w:rsidR="00A1221D" w:rsidRPr="00D756E8" w:rsidRDefault="00A47D9D" w:rsidP="002263CA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Положительная динамика уровня </w:t>
            </w:r>
            <w:proofErr w:type="spellStart"/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устойчивой мотивации профессионального развития</w:t>
            </w:r>
          </w:p>
        </w:tc>
      </w:tr>
    </w:tbl>
    <w:p w:rsidR="00FC4E2A" w:rsidRPr="00D756E8" w:rsidRDefault="00FC4E2A" w:rsidP="005B5BD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E8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выполнения и контроля мероприятий</w:t>
      </w:r>
    </w:p>
    <w:tbl>
      <w:tblPr>
        <w:tblStyle w:val="a5"/>
        <w:tblW w:w="9464" w:type="dxa"/>
        <w:tblLayout w:type="fixed"/>
        <w:tblLook w:val="04A0"/>
      </w:tblPr>
      <w:tblGrid>
        <w:gridCol w:w="640"/>
        <w:gridCol w:w="4571"/>
        <w:gridCol w:w="286"/>
        <w:gridCol w:w="298"/>
        <w:gridCol w:w="287"/>
        <w:gridCol w:w="283"/>
        <w:gridCol w:w="288"/>
        <w:gridCol w:w="284"/>
        <w:gridCol w:w="283"/>
        <w:gridCol w:w="284"/>
        <w:gridCol w:w="283"/>
        <w:gridCol w:w="567"/>
        <w:gridCol w:w="543"/>
        <w:gridCol w:w="567"/>
      </w:tblGrid>
      <w:tr w:rsidR="00FC4E2A" w:rsidRPr="00D756E8" w:rsidTr="005B5BD5">
        <w:tc>
          <w:tcPr>
            <w:tcW w:w="5211" w:type="dxa"/>
            <w:gridSpan w:val="2"/>
            <w:vMerge w:val="restart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4253" w:type="dxa"/>
            <w:gridSpan w:val="12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Годы и месяцы</w:t>
            </w:r>
          </w:p>
        </w:tc>
      </w:tr>
      <w:tr w:rsidR="00FC4E2A" w:rsidRPr="00D756E8" w:rsidTr="005B5BD5">
        <w:tc>
          <w:tcPr>
            <w:tcW w:w="5211" w:type="dxa"/>
            <w:gridSpan w:val="2"/>
            <w:vMerge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2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</w:tr>
      <w:tr w:rsidR="00FC4E2A" w:rsidRPr="00D756E8" w:rsidTr="005B5BD5">
        <w:tc>
          <w:tcPr>
            <w:tcW w:w="5211" w:type="dxa"/>
            <w:gridSpan w:val="2"/>
            <w:vMerge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3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C4E2A" w:rsidRPr="00D756E8" w:rsidRDefault="00FC4E2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4767A" w:rsidRPr="00D756E8" w:rsidTr="005B5BD5">
        <w:tc>
          <w:tcPr>
            <w:tcW w:w="5211" w:type="dxa"/>
            <w:gridSpan w:val="2"/>
          </w:tcPr>
          <w:p w:rsidR="0064767A" w:rsidRPr="00D756E8" w:rsidRDefault="0064767A" w:rsidP="005B5BD5">
            <w:pPr>
              <w:snapToGrid w:val="0"/>
              <w:ind w:right="-7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Создание координационного совета по реализации проекта, творческих  групп педагогов</w:t>
            </w:r>
          </w:p>
        </w:tc>
        <w:tc>
          <w:tcPr>
            <w:tcW w:w="286" w:type="dxa"/>
            <w:shd w:val="clear" w:color="auto" w:fill="BFBFBF" w:themeFill="background1" w:themeFillShade="BF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8DB3E2" w:themeFill="text2" w:themeFillTint="66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7A" w:rsidRPr="00D756E8" w:rsidTr="005B5BD5">
        <w:tc>
          <w:tcPr>
            <w:tcW w:w="5211" w:type="dxa"/>
            <w:gridSpan w:val="2"/>
          </w:tcPr>
          <w:p w:rsidR="0064767A" w:rsidRPr="00D756E8" w:rsidRDefault="0064767A" w:rsidP="005B5BD5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286" w:type="dxa"/>
            <w:shd w:val="clear" w:color="auto" w:fill="BFBFBF" w:themeFill="background1" w:themeFillShade="BF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7A" w:rsidRPr="00D756E8" w:rsidTr="005B5BD5">
        <w:tc>
          <w:tcPr>
            <w:tcW w:w="5211" w:type="dxa"/>
            <w:gridSpan w:val="2"/>
          </w:tcPr>
          <w:p w:rsidR="0064767A" w:rsidRPr="00D756E8" w:rsidRDefault="0064767A" w:rsidP="005B5BD5">
            <w:pPr>
              <w:snapToGrid w:val="0"/>
              <w:ind w:right="-7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Разработка положения о новой модели МС МБОУ БГО «Борисоглебская гимназия № 1» </w:t>
            </w:r>
          </w:p>
        </w:tc>
        <w:tc>
          <w:tcPr>
            <w:tcW w:w="286" w:type="dxa"/>
            <w:shd w:val="clear" w:color="auto" w:fill="BFBFBF" w:themeFill="background1" w:themeFillShade="BF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7A" w:rsidRPr="00D756E8" w:rsidTr="005B5BD5">
        <w:tc>
          <w:tcPr>
            <w:tcW w:w="5211" w:type="dxa"/>
            <w:gridSpan w:val="2"/>
          </w:tcPr>
          <w:p w:rsidR="0064767A" w:rsidRPr="00D756E8" w:rsidRDefault="0064767A" w:rsidP="005B5BD5">
            <w:pPr>
              <w:snapToGrid w:val="0"/>
              <w:ind w:right="-7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Составление перспективного плана работы МС</w:t>
            </w:r>
          </w:p>
        </w:tc>
        <w:tc>
          <w:tcPr>
            <w:tcW w:w="286" w:type="dxa"/>
            <w:shd w:val="clear" w:color="auto" w:fill="BFBFBF" w:themeFill="background1" w:themeFillShade="BF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BFBFBF" w:themeFill="background1" w:themeFillShade="BF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8DB3E2" w:themeFill="text2" w:themeFillTint="66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8DB3E2" w:themeFill="text2" w:themeFillTint="66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7A" w:rsidRPr="00D756E8" w:rsidTr="005B5BD5">
        <w:tc>
          <w:tcPr>
            <w:tcW w:w="5211" w:type="dxa"/>
            <w:gridSpan w:val="2"/>
          </w:tcPr>
          <w:p w:rsidR="0064767A" w:rsidRPr="00D756E8" w:rsidRDefault="0064767A" w:rsidP="005B5BD5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Поиск партнеров для сетевого взаимодействия</w:t>
            </w:r>
          </w:p>
        </w:tc>
        <w:tc>
          <w:tcPr>
            <w:tcW w:w="286" w:type="dxa"/>
            <w:shd w:val="clear" w:color="auto" w:fill="BFBFBF" w:themeFill="background1" w:themeFillShade="BF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8DB3E2" w:themeFill="text2" w:themeFillTint="66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7A" w:rsidRPr="00D756E8" w:rsidTr="005B5BD5">
        <w:tc>
          <w:tcPr>
            <w:tcW w:w="5211" w:type="dxa"/>
            <w:gridSpan w:val="2"/>
            <w:vMerge w:val="restart"/>
          </w:tcPr>
          <w:p w:rsidR="0064767A" w:rsidRPr="00D756E8" w:rsidRDefault="0064767A" w:rsidP="005B5BD5">
            <w:pPr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Разработка плана мероприятий по реализации проекта</w:t>
            </w:r>
          </w:p>
        </w:tc>
        <w:tc>
          <w:tcPr>
            <w:tcW w:w="4253" w:type="dxa"/>
            <w:gridSpan w:val="12"/>
            <w:shd w:val="clear" w:color="auto" w:fill="FFFFFF" w:themeFill="background1"/>
          </w:tcPr>
          <w:p w:rsidR="0064767A" w:rsidRPr="00D756E8" w:rsidRDefault="0064767A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7C5631" w:rsidRPr="00D756E8" w:rsidTr="005B5BD5">
        <w:tc>
          <w:tcPr>
            <w:tcW w:w="5211" w:type="dxa"/>
            <w:gridSpan w:val="2"/>
            <w:vMerge/>
          </w:tcPr>
          <w:p w:rsidR="007C5631" w:rsidRPr="00D756E8" w:rsidRDefault="007C5631" w:rsidP="005B5BD5">
            <w:pPr>
              <w:widowControl w:val="0"/>
              <w:tabs>
                <w:tab w:val="left" w:pos="175"/>
              </w:tabs>
              <w:suppressAutoHyphens/>
              <w:snapToGrid w:val="0"/>
              <w:ind w:right="-92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3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A5211" w:rsidRPr="00D756E8" w:rsidTr="005B5BD5">
        <w:tc>
          <w:tcPr>
            <w:tcW w:w="5211" w:type="dxa"/>
            <w:gridSpan w:val="2"/>
          </w:tcPr>
          <w:p w:rsidR="00EA5211" w:rsidRPr="00D756E8" w:rsidRDefault="00EA5211" w:rsidP="005B5BD5">
            <w:pPr>
              <w:widowControl w:val="0"/>
              <w:tabs>
                <w:tab w:val="left" w:pos="175"/>
              </w:tabs>
              <w:suppressAutoHyphens/>
              <w:snapToGrid w:val="0"/>
              <w:ind w:right="-9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Проведение открытых уроков педагогами гимназии в режиме сетевого взаимодействия</w:t>
            </w:r>
          </w:p>
        </w:tc>
        <w:tc>
          <w:tcPr>
            <w:tcW w:w="286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8DB3E2" w:themeFill="text2" w:themeFillTint="66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11" w:rsidRPr="00D756E8" w:rsidTr="005B5BD5">
        <w:tc>
          <w:tcPr>
            <w:tcW w:w="5211" w:type="dxa"/>
            <w:gridSpan w:val="2"/>
          </w:tcPr>
          <w:p w:rsidR="00EA5211" w:rsidRPr="00D756E8" w:rsidRDefault="00EA5211" w:rsidP="005B5BD5">
            <w:pPr>
              <w:widowControl w:val="0"/>
              <w:tabs>
                <w:tab w:val="left" w:pos="175"/>
              </w:tabs>
              <w:suppressAutoHyphens/>
              <w:snapToGrid w:val="0"/>
              <w:ind w:right="-9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Создание электронной базы методических материалов для использования в работе</w:t>
            </w:r>
          </w:p>
        </w:tc>
        <w:tc>
          <w:tcPr>
            <w:tcW w:w="286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8DB3E2" w:themeFill="text2" w:themeFillTint="66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11" w:rsidRPr="00D756E8" w:rsidTr="005B5BD5">
        <w:tc>
          <w:tcPr>
            <w:tcW w:w="5211" w:type="dxa"/>
            <w:gridSpan w:val="2"/>
          </w:tcPr>
          <w:p w:rsidR="00EA5211" w:rsidRPr="00D756E8" w:rsidRDefault="00EA5211" w:rsidP="005B5BD5">
            <w:pPr>
              <w:widowControl w:val="0"/>
              <w:tabs>
                <w:tab w:val="left" w:pos="175"/>
              </w:tabs>
              <w:suppressAutoHyphens/>
              <w:snapToGrid w:val="0"/>
              <w:ind w:right="-9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Промежуточный мониторинг реализации проекта, изучение уровня удовлетворенности участников образовательного процесса участием в проекте. Анкетирование. «Открытый микрофон»</w:t>
            </w:r>
          </w:p>
        </w:tc>
        <w:tc>
          <w:tcPr>
            <w:tcW w:w="286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8DB3E2" w:themeFill="text2" w:themeFillTint="66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11" w:rsidRPr="00D756E8" w:rsidTr="005B5BD5">
        <w:tc>
          <w:tcPr>
            <w:tcW w:w="5211" w:type="dxa"/>
            <w:gridSpan w:val="2"/>
          </w:tcPr>
          <w:p w:rsidR="00EA5211" w:rsidRPr="00D756E8" w:rsidRDefault="00EA5211" w:rsidP="005B5BD5">
            <w:pPr>
              <w:widowControl w:val="0"/>
              <w:tabs>
                <w:tab w:val="left" w:pos="175"/>
              </w:tabs>
              <w:suppressAutoHyphens/>
              <w:snapToGrid w:val="0"/>
              <w:ind w:right="-9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Проведение мастер-классов, семинаров, творческих отчетов  педагогами с целью обмена  опытом работы в режиме сетевого взаимодействия</w:t>
            </w:r>
          </w:p>
        </w:tc>
        <w:tc>
          <w:tcPr>
            <w:tcW w:w="286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31" w:rsidRPr="00D756E8" w:rsidTr="005B5BD5">
        <w:tc>
          <w:tcPr>
            <w:tcW w:w="5211" w:type="dxa"/>
            <w:gridSpan w:val="2"/>
            <w:vMerge w:val="restart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4253" w:type="dxa"/>
            <w:gridSpan w:val="12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</w:tr>
      <w:tr w:rsidR="007C5631" w:rsidRPr="00D756E8" w:rsidTr="005B5BD5">
        <w:tc>
          <w:tcPr>
            <w:tcW w:w="5211" w:type="dxa"/>
            <w:gridSpan w:val="2"/>
            <w:vMerge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3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A5211" w:rsidRPr="00D756E8" w:rsidTr="005B5BD5">
        <w:tc>
          <w:tcPr>
            <w:tcW w:w="5211" w:type="dxa"/>
            <w:gridSpan w:val="2"/>
          </w:tcPr>
          <w:p w:rsidR="00EA5211" w:rsidRPr="00D756E8" w:rsidRDefault="00EA5211" w:rsidP="005B5BD5">
            <w:pPr>
              <w:tabs>
                <w:tab w:val="left" w:pos="313"/>
              </w:tabs>
              <w:snapToGrid w:val="0"/>
              <w:ind w:left="1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Мониторинг эффективности реализации проекта</w:t>
            </w:r>
          </w:p>
        </w:tc>
        <w:tc>
          <w:tcPr>
            <w:tcW w:w="286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11" w:rsidRPr="00D756E8" w:rsidTr="005B5BD5">
        <w:tc>
          <w:tcPr>
            <w:tcW w:w="5211" w:type="dxa"/>
            <w:gridSpan w:val="2"/>
          </w:tcPr>
          <w:p w:rsidR="00EA5211" w:rsidRPr="00D756E8" w:rsidRDefault="00EA5211" w:rsidP="005B5BD5">
            <w:pPr>
              <w:widowControl w:val="0"/>
              <w:tabs>
                <w:tab w:val="left" w:pos="313"/>
              </w:tabs>
              <w:suppressAutoHyphens/>
              <w:snapToGrid w:val="0"/>
              <w:ind w:left="1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86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11" w:rsidRPr="00D756E8" w:rsidTr="005B5BD5">
        <w:tc>
          <w:tcPr>
            <w:tcW w:w="5211" w:type="dxa"/>
            <w:gridSpan w:val="2"/>
          </w:tcPr>
          <w:p w:rsidR="00EA5211" w:rsidRPr="00D756E8" w:rsidRDefault="00EA5211" w:rsidP="005B5BD5">
            <w:pPr>
              <w:widowControl w:val="0"/>
              <w:tabs>
                <w:tab w:val="left" w:pos="313"/>
              </w:tabs>
              <w:suppressAutoHyphens/>
              <w:snapToGrid w:val="0"/>
              <w:ind w:left="1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proofErr w:type="spellStart"/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Институализация</w:t>
            </w:r>
            <w:proofErr w:type="spellEnd"/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86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11" w:rsidRPr="00D756E8" w:rsidTr="005B5BD5">
        <w:tc>
          <w:tcPr>
            <w:tcW w:w="5211" w:type="dxa"/>
            <w:gridSpan w:val="2"/>
          </w:tcPr>
          <w:p w:rsidR="00EA5211" w:rsidRPr="00D756E8" w:rsidRDefault="00EA5211" w:rsidP="005B5BD5">
            <w:pPr>
              <w:widowControl w:val="0"/>
              <w:tabs>
                <w:tab w:val="left" w:pos="175"/>
              </w:tabs>
              <w:suppressAutoHyphens/>
              <w:snapToGrid w:val="0"/>
              <w:ind w:right="-92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Диссеминация педагогического опыта по реализации проекта через проведение семинаров, мастер-классов, </w:t>
            </w:r>
            <w:proofErr w:type="spellStart"/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756E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, творческих презентаций и т.д. </w:t>
            </w:r>
          </w:p>
        </w:tc>
        <w:tc>
          <w:tcPr>
            <w:tcW w:w="286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A5211" w:rsidRPr="00D756E8" w:rsidRDefault="00EA521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31" w:rsidRPr="00D756E8" w:rsidTr="005B5BD5">
        <w:tc>
          <w:tcPr>
            <w:tcW w:w="640" w:type="dxa"/>
            <w:shd w:val="clear" w:color="auto" w:fill="C4BC96" w:themeFill="background2" w:themeFillShade="BF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  <w:gridSpan w:val="6"/>
            <w:shd w:val="clear" w:color="auto" w:fill="FFFFFF" w:themeFill="background1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5"/>
          </w:tcPr>
          <w:p w:rsidR="007C5631" w:rsidRPr="00D756E8" w:rsidRDefault="007C5631" w:rsidP="005B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</w:tbl>
    <w:p w:rsidR="007253A4" w:rsidRDefault="007253A4" w:rsidP="005B5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31F" w:rsidRPr="00D756E8" w:rsidRDefault="00D4731F" w:rsidP="005B5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эффекты от реализации проекта</w:t>
      </w:r>
    </w:p>
    <w:p w:rsidR="00FC680A" w:rsidRPr="00D756E8" w:rsidRDefault="007325C5" w:rsidP="005B5BD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>эффективная модель</w:t>
      </w:r>
      <w:r w:rsidR="009C5BB5" w:rsidRPr="00D756E8">
        <w:rPr>
          <w:rFonts w:ascii="Times New Roman" w:hAnsi="Times New Roman" w:cs="Times New Roman"/>
          <w:sz w:val="28"/>
          <w:szCs w:val="28"/>
        </w:rPr>
        <w:t xml:space="preserve"> МС </w:t>
      </w:r>
      <w:r w:rsidRPr="00D756E8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9C5BB5" w:rsidRPr="00D756E8">
        <w:rPr>
          <w:rFonts w:ascii="Times New Roman" w:hAnsi="Times New Roman" w:cs="Times New Roman"/>
          <w:sz w:val="28"/>
          <w:szCs w:val="28"/>
        </w:rPr>
        <w:t xml:space="preserve">для </w:t>
      </w:r>
      <w:r w:rsidRPr="00D756E8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</w:t>
      </w:r>
      <w:r w:rsidRPr="00D756E8">
        <w:rPr>
          <w:rFonts w:ascii="Times New Roman" w:hAnsi="Times New Roman" w:cs="Times New Roman"/>
          <w:sz w:val="28"/>
          <w:szCs w:val="28"/>
        </w:rPr>
        <w:t xml:space="preserve">устойчивой мотивации профессионального развития педагогов </w:t>
      </w:r>
      <w:r w:rsidRPr="00D756E8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достижения </w:t>
      </w:r>
      <w:r w:rsidR="003C31E3" w:rsidRPr="00D756E8">
        <w:rPr>
          <w:rFonts w:ascii="Times New Roman" w:hAnsi="Times New Roman" w:cs="Times New Roman"/>
          <w:sz w:val="28"/>
          <w:szCs w:val="28"/>
          <w:lang w:eastAsia="ru-RU"/>
        </w:rPr>
        <w:t>образовательных результатов</w:t>
      </w:r>
      <w:r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="009C5BB5" w:rsidRPr="00D756E8">
        <w:rPr>
          <w:rFonts w:ascii="Times New Roman" w:hAnsi="Times New Roman" w:cs="Times New Roman"/>
          <w:sz w:val="28"/>
          <w:szCs w:val="28"/>
        </w:rPr>
        <w:t>в соответствии с требованиями ФГОС;</w:t>
      </w:r>
      <w:r w:rsidR="00FC680A" w:rsidRPr="00D7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0A" w:rsidRPr="00D756E8" w:rsidRDefault="00FC680A" w:rsidP="005B5BD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>новая позиция участников образовательных отношений, выражающаяся в умении выбирать;</w:t>
      </w:r>
    </w:p>
    <w:p w:rsidR="009C5BB5" w:rsidRPr="00D756E8" w:rsidRDefault="00FC680A" w:rsidP="005B5BD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 xml:space="preserve"> новая позиция педагогов, выражающаяся в умении нести ответственность за качество результата и средства его достижения;</w:t>
      </w:r>
    </w:p>
    <w:p w:rsidR="009C5BB5" w:rsidRPr="00D756E8" w:rsidRDefault="00FC680A" w:rsidP="005B5BD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мотивации педагогов гимназии к установлению внутренних и внешних контактов в режиме сетевого взаимодействия</w:t>
      </w:r>
      <w:r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="009C5BB5" w:rsidRPr="00D756E8">
        <w:rPr>
          <w:rFonts w:ascii="Times New Roman" w:hAnsi="Times New Roman" w:cs="Times New Roman"/>
          <w:sz w:val="28"/>
          <w:szCs w:val="28"/>
        </w:rPr>
        <w:t>с педагогами</w:t>
      </w:r>
      <w:r w:rsidRPr="00D756E8">
        <w:rPr>
          <w:rFonts w:ascii="Times New Roman" w:hAnsi="Times New Roman" w:cs="Times New Roman"/>
          <w:sz w:val="28"/>
          <w:szCs w:val="28"/>
        </w:rPr>
        <w:t>-новаторами</w:t>
      </w:r>
      <w:r w:rsidR="009C5BB5" w:rsidRPr="00D756E8">
        <w:rPr>
          <w:rFonts w:ascii="Times New Roman" w:hAnsi="Times New Roman" w:cs="Times New Roman"/>
          <w:sz w:val="28"/>
          <w:szCs w:val="28"/>
        </w:rPr>
        <w:t xml:space="preserve"> других ОО, социальными партнерами с целью </w:t>
      </w:r>
      <w:r w:rsidR="00A879BA" w:rsidRPr="00D756E8">
        <w:rPr>
          <w:rFonts w:ascii="Times New Roman" w:hAnsi="Times New Roman" w:cs="Times New Roman"/>
          <w:sz w:val="28"/>
          <w:szCs w:val="28"/>
        </w:rPr>
        <w:t xml:space="preserve">решения педагогических проблем, </w:t>
      </w:r>
      <w:r w:rsidR="002F4C73" w:rsidRPr="00D756E8">
        <w:rPr>
          <w:rFonts w:ascii="Times New Roman" w:hAnsi="Times New Roman" w:cs="Times New Roman"/>
          <w:sz w:val="28"/>
          <w:szCs w:val="28"/>
        </w:rPr>
        <w:t>обмена опытом</w:t>
      </w:r>
      <w:r w:rsidR="00A879BA" w:rsidRPr="00D756E8">
        <w:rPr>
          <w:rFonts w:ascii="Times New Roman" w:hAnsi="Times New Roman" w:cs="Times New Roman"/>
          <w:sz w:val="28"/>
          <w:szCs w:val="28"/>
        </w:rPr>
        <w:t>;</w:t>
      </w:r>
      <w:r w:rsidR="009C5BB5" w:rsidRPr="00D7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BB5" w:rsidRPr="00D756E8" w:rsidRDefault="003C31E3" w:rsidP="005B5BD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>диссеминация</w:t>
      </w:r>
      <w:r w:rsidR="009C5BB5" w:rsidRPr="00D756E8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 w:rsidR="00A879BA" w:rsidRPr="00D756E8">
        <w:rPr>
          <w:rFonts w:ascii="Times New Roman" w:hAnsi="Times New Roman" w:cs="Times New Roman"/>
          <w:sz w:val="28"/>
          <w:szCs w:val="28"/>
        </w:rPr>
        <w:t xml:space="preserve"> инновационного </w:t>
      </w:r>
      <w:r w:rsidR="009C5BB5" w:rsidRPr="00D756E8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D756E8">
        <w:rPr>
          <w:rFonts w:ascii="Times New Roman" w:hAnsi="Times New Roman" w:cs="Times New Roman"/>
          <w:sz w:val="28"/>
          <w:szCs w:val="28"/>
        </w:rPr>
        <w:t>педагогов</w:t>
      </w:r>
      <w:r w:rsidR="00A879BA" w:rsidRPr="00D756E8">
        <w:rPr>
          <w:rFonts w:ascii="Times New Roman" w:hAnsi="Times New Roman" w:cs="Times New Roman"/>
          <w:sz w:val="28"/>
          <w:szCs w:val="28"/>
        </w:rPr>
        <w:t xml:space="preserve"> </w:t>
      </w:r>
      <w:r w:rsidR="00FC680A" w:rsidRPr="00D756E8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D756E8">
        <w:rPr>
          <w:rFonts w:ascii="Times New Roman" w:hAnsi="Times New Roman" w:cs="Times New Roman"/>
          <w:sz w:val="28"/>
          <w:szCs w:val="28"/>
        </w:rPr>
        <w:t>(показатель -  не мене 70%)</w:t>
      </w:r>
      <w:r w:rsidR="009C5BB5" w:rsidRPr="00D756E8">
        <w:rPr>
          <w:rFonts w:ascii="Times New Roman" w:hAnsi="Times New Roman" w:cs="Times New Roman"/>
          <w:sz w:val="28"/>
          <w:szCs w:val="28"/>
        </w:rPr>
        <w:t>;</w:t>
      </w:r>
    </w:p>
    <w:p w:rsidR="002F4C73" w:rsidRPr="00D756E8" w:rsidRDefault="002F4C73" w:rsidP="005B5BD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8">
        <w:rPr>
          <w:rFonts w:ascii="Times New Roman" w:hAnsi="Times New Roman" w:cs="Times New Roman"/>
          <w:sz w:val="28"/>
          <w:szCs w:val="28"/>
        </w:rPr>
        <w:t>повышение уровня мотивации педагогов</w:t>
      </w:r>
      <w:r w:rsidR="00FC680A" w:rsidRPr="00D756E8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D756E8">
        <w:rPr>
          <w:rFonts w:ascii="Times New Roman" w:hAnsi="Times New Roman" w:cs="Times New Roman"/>
          <w:sz w:val="28"/>
          <w:szCs w:val="28"/>
        </w:rPr>
        <w:t xml:space="preserve"> к непрерывному профессиональному развитию посредством метода действий</w:t>
      </w:r>
      <w:r w:rsidR="001404D9" w:rsidRPr="00D756E8">
        <w:rPr>
          <w:rFonts w:ascii="Times New Roman" w:hAnsi="Times New Roman" w:cs="Times New Roman"/>
          <w:sz w:val="28"/>
          <w:szCs w:val="28"/>
        </w:rPr>
        <w:t>, в том числе в режиме сетевого взаимодействия</w:t>
      </w:r>
    </w:p>
    <w:p w:rsidR="00D4731F" w:rsidRPr="00D756E8" w:rsidRDefault="00D4731F" w:rsidP="005B5B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 р</w:t>
      </w:r>
      <w:r w:rsidR="005B4914"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асходов на реализаци</w:t>
      </w:r>
      <w:r w:rsidRPr="00D7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проекта</w:t>
      </w:r>
    </w:p>
    <w:tbl>
      <w:tblPr>
        <w:tblStyle w:val="a5"/>
        <w:tblW w:w="0" w:type="auto"/>
        <w:tblLook w:val="04A0"/>
      </w:tblPr>
      <w:tblGrid>
        <w:gridCol w:w="2234"/>
        <w:gridCol w:w="5671"/>
        <w:gridCol w:w="1665"/>
      </w:tblGrid>
      <w:tr w:rsidR="00252DD1" w:rsidRPr="00D756E8" w:rsidTr="00F63500">
        <w:tc>
          <w:tcPr>
            <w:tcW w:w="2234" w:type="dxa"/>
          </w:tcPr>
          <w:p w:rsidR="00252DD1" w:rsidRPr="00D756E8" w:rsidRDefault="00252DD1" w:rsidP="005B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spellStart"/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671" w:type="dxa"/>
          </w:tcPr>
          <w:p w:rsidR="00252DD1" w:rsidRPr="00D756E8" w:rsidRDefault="00252DD1" w:rsidP="005B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затрат</w:t>
            </w:r>
          </w:p>
        </w:tc>
        <w:tc>
          <w:tcPr>
            <w:tcW w:w="1665" w:type="dxa"/>
          </w:tcPr>
          <w:p w:rsidR="00252DD1" w:rsidRPr="00D756E8" w:rsidRDefault="00252DD1" w:rsidP="005B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252DD1" w:rsidRPr="00D756E8" w:rsidRDefault="00F63500" w:rsidP="005B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52DD1"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252DD1" w:rsidRPr="00D756E8" w:rsidTr="00F63500">
        <w:tc>
          <w:tcPr>
            <w:tcW w:w="2234" w:type="dxa"/>
          </w:tcPr>
          <w:p w:rsidR="00252DD1" w:rsidRPr="00D756E8" w:rsidRDefault="00252DD1" w:rsidP="005B5BD5">
            <w:pPr>
              <w:pStyle w:val="a4"/>
              <w:numPr>
                <w:ilvl w:val="0"/>
                <w:numId w:val="14"/>
              </w:numPr>
              <w:jc w:val="center"/>
              <w:rPr>
                <w:lang w:eastAsia="ru-RU"/>
              </w:rPr>
            </w:pPr>
          </w:p>
        </w:tc>
        <w:tc>
          <w:tcPr>
            <w:tcW w:w="5671" w:type="dxa"/>
          </w:tcPr>
          <w:p w:rsidR="00252DD1" w:rsidRPr="00D756E8" w:rsidRDefault="00F63500" w:rsidP="005B5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</w:t>
            </w:r>
            <w:r w:rsidR="00252DD1"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гимназии с привлечением авторов известных методик, российских  педагогов-новаторов</w:t>
            </w:r>
          </w:p>
        </w:tc>
        <w:tc>
          <w:tcPr>
            <w:tcW w:w="1665" w:type="dxa"/>
          </w:tcPr>
          <w:p w:rsidR="00252DD1" w:rsidRPr="00D756E8" w:rsidRDefault="00F63500" w:rsidP="005B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52DD1"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F63500" w:rsidRPr="00D756E8" w:rsidTr="00F63500">
        <w:tc>
          <w:tcPr>
            <w:tcW w:w="2234" w:type="dxa"/>
          </w:tcPr>
          <w:p w:rsidR="00F63500" w:rsidRPr="00D756E8" w:rsidRDefault="00F63500" w:rsidP="005B5BD5">
            <w:pPr>
              <w:pStyle w:val="a4"/>
              <w:numPr>
                <w:ilvl w:val="0"/>
                <w:numId w:val="14"/>
              </w:numPr>
              <w:jc w:val="center"/>
              <w:rPr>
                <w:lang w:eastAsia="ru-RU"/>
              </w:rPr>
            </w:pPr>
          </w:p>
        </w:tc>
        <w:tc>
          <w:tcPr>
            <w:tcW w:w="5671" w:type="dxa"/>
          </w:tcPr>
          <w:p w:rsidR="00F63500" w:rsidRPr="00D756E8" w:rsidRDefault="00F63500" w:rsidP="005B5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хостинга</w:t>
            </w:r>
            <w:proofErr w:type="spellEnd"/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виртуальной школы гимназии</w:t>
            </w:r>
          </w:p>
        </w:tc>
        <w:tc>
          <w:tcPr>
            <w:tcW w:w="1665" w:type="dxa"/>
          </w:tcPr>
          <w:p w:rsidR="00F63500" w:rsidRPr="00D756E8" w:rsidRDefault="00F63500" w:rsidP="005B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63500" w:rsidRPr="00D756E8" w:rsidTr="00F63500">
        <w:tc>
          <w:tcPr>
            <w:tcW w:w="2234" w:type="dxa"/>
          </w:tcPr>
          <w:p w:rsidR="00F63500" w:rsidRPr="00D756E8" w:rsidRDefault="00F63500" w:rsidP="005B5BD5">
            <w:pPr>
              <w:pStyle w:val="a4"/>
              <w:numPr>
                <w:ilvl w:val="0"/>
                <w:numId w:val="14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5671" w:type="dxa"/>
          </w:tcPr>
          <w:p w:rsidR="00F63500" w:rsidRPr="00D756E8" w:rsidRDefault="00F63500" w:rsidP="005B5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мини-типографии</w:t>
            </w:r>
          </w:p>
        </w:tc>
        <w:tc>
          <w:tcPr>
            <w:tcW w:w="1665" w:type="dxa"/>
          </w:tcPr>
          <w:p w:rsidR="00F63500" w:rsidRPr="00D756E8" w:rsidRDefault="00F63500" w:rsidP="005B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</w:t>
            </w:r>
          </w:p>
        </w:tc>
      </w:tr>
      <w:tr w:rsidR="00F63500" w:rsidRPr="00D756E8" w:rsidTr="00F63500">
        <w:tc>
          <w:tcPr>
            <w:tcW w:w="2234" w:type="dxa"/>
          </w:tcPr>
          <w:p w:rsidR="00F63500" w:rsidRPr="00D756E8" w:rsidRDefault="00F63500" w:rsidP="005B5BD5">
            <w:pPr>
              <w:pStyle w:val="a4"/>
              <w:numPr>
                <w:ilvl w:val="0"/>
                <w:numId w:val="14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5671" w:type="dxa"/>
          </w:tcPr>
          <w:p w:rsidR="00F63500" w:rsidRPr="00D756E8" w:rsidRDefault="00F63500" w:rsidP="005B5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инициатив педагогических работников</w:t>
            </w:r>
          </w:p>
        </w:tc>
        <w:tc>
          <w:tcPr>
            <w:tcW w:w="1665" w:type="dxa"/>
          </w:tcPr>
          <w:p w:rsidR="00F63500" w:rsidRPr="00D756E8" w:rsidRDefault="00F63500" w:rsidP="005B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22C93" w:rsidRPr="00D756E8" w:rsidTr="00F63500">
        <w:tc>
          <w:tcPr>
            <w:tcW w:w="2234" w:type="dxa"/>
          </w:tcPr>
          <w:p w:rsidR="00022C93" w:rsidRPr="00D756E8" w:rsidRDefault="00022C93" w:rsidP="005B5BD5">
            <w:pPr>
              <w:pStyle w:val="a4"/>
              <w:rPr>
                <w:lang w:val="ru-RU" w:eastAsia="ru-RU"/>
              </w:rPr>
            </w:pPr>
            <w:r w:rsidRPr="00D756E8">
              <w:rPr>
                <w:lang w:val="ru-RU" w:eastAsia="ru-RU"/>
              </w:rPr>
              <w:t>Итого:</w:t>
            </w:r>
          </w:p>
        </w:tc>
        <w:tc>
          <w:tcPr>
            <w:tcW w:w="5671" w:type="dxa"/>
          </w:tcPr>
          <w:p w:rsidR="00022C93" w:rsidRPr="00D756E8" w:rsidRDefault="00022C93" w:rsidP="005B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022C93" w:rsidRPr="00D756E8" w:rsidRDefault="00022C93" w:rsidP="005B5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</w:tbl>
    <w:p w:rsidR="0008353F" w:rsidRPr="00D756E8" w:rsidRDefault="0008353F" w:rsidP="005B5BD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756E8">
        <w:rPr>
          <w:b/>
          <w:color w:val="auto"/>
          <w:sz w:val="28"/>
          <w:szCs w:val="28"/>
        </w:rPr>
        <w:t>Возможные риски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08353F" w:rsidRPr="00D756E8" w:rsidTr="00FC4E2A">
        <w:tc>
          <w:tcPr>
            <w:tcW w:w="4785" w:type="dxa"/>
          </w:tcPr>
          <w:p w:rsidR="0008353F" w:rsidRPr="00D756E8" w:rsidRDefault="0008353F" w:rsidP="005B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4785" w:type="dxa"/>
          </w:tcPr>
          <w:p w:rsidR="0008353F" w:rsidRPr="00D756E8" w:rsidRDefault="0008353F" w:rsidP="005B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Минимизация рисков</w:t>
            </w:r>
          </w:p>
        </w:tc>
      </w:tr>
      <w:tr w:rsidR="0008353F" w:rsidRPr="00D756E8" w:rsidTr="00FC4E2A">
        <w:tc>
          <w:tcPr>
            <w:tcW w:w="4785" w:type="dxa"/>
          </w:tcPr>
          <w:p w:rsidR="0008353F" w:rsidRPr="00D756E8" w:rsidRDefault="0008353F" w:rsidP="005B5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r w:rsidR="00F6637E" w:rsidRPr="00D756E8">
              <w:rPr>
                <w:rFonts w:ascii="Times New Roman" w:hAnsi="Times New Roman" w:cs="Times New Roman"/>
                <w:sz w:val="24"/>
                <w:szCs w:val="24"/>
              </w:rPr>
              <w:t>отовность к реализации п</w:t>
            </w:r>
            <w:r w:rsidR="000720E9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714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785" w:type="dxa"/>
          </w:tcPr>
          <w:p w:rsidR="0008353F" w:rsidRPr="00D756E8" w:rsidRDefault="0008353F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использованием различных методов и способов</w:t>
            </w:r>
          </w:p>
          <w:p w:rsidR="0008353F" w:rsidRPr="00D756E8" w:rsidRDefault="0008353F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формирования понимания сути инновационных изменений в рамках</w:t>
            </w:r>
          </w:p>
          <w:p w:rsidR="0008353F" w:rsidRPr="00D756E8" w:rsidRDefault="007C2714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="0008353F" w:rsidRPr="00D756E8">
              <w:rPr>
                <w:rFonts w:ascii="Times New Roman" w:hAnsi="Times New Roman" w:cs="Times New Roman"/>
                <w:sz w:val="24"/>
                <w:szCs w:val="24"/>
              </w:rPr>
              <w:t>роекта. Семинары, круглые столы, индивидуальные консультации и т.д.</w:t>
            </w:r>
          </w:p>
        </w:tc>
      </w:tr>
      <w:tr w:rsidR="0008353F" w:rsidRPr="00D756E8" w:rsidTr="00FC4E2A">
        <w:tc>
          <w:tcPr>
            <w:tcW w:w="4785" w:type="dxa"/>
          </w:tcPr>
          <w:p w:rsidR="0008353F" w:rsidRPr="00D756E8" w:rsidRDefault="0008353F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профессионализма</w:t>
            </w:r>
          </w:p>
          <w:p w:rsidR="0008353F" w:rsidRPr="00D756E8" w:rsidRDefault="0008353F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педагогических работников</w:t>
            </w:r>
            <w:r w:rsidR="00F6637E" w:rsidRPr="00D756E8">
              <w:rPr>
                <w:rFonts w:ascii="Times New Roman" w:hAnsi="Times New Roman" w:cs="Times New Roman"/>
                <w:sz w:val="24"/>
                <w:szCs w:val="24"/>
              </w:rPr>
              <w:t>, для того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чтобы возглавить ту или иную проблемную</w:t>
            </w:r>
            <w:r w:rsidR="00F6637E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(творческую)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7C2714" w:rsidRPr="00D756E8">
              <w:rPr>
                <w:rFonts w:ascii="Times New Roman" w:hAnsi="Times New Roman" w:cs="Times New Roman"/>
                <w:sz w:val="24"/>
                <w:szCs w:val="24"/>
              </w:rPr>
              <w:t>уппу, с одной стороны, с другой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- нежелание «подчиняться» лидеру, руководителю группы</w:t>
            </w:r>
            <w:proofErr w:type="gramEnd"/>
          </w:p>
        </w:tc>
        <w:tc>
          <w:tcPr>
            <w:tcW w:w="4785" w:type="dxa"/>
          </w:tcPr>
          <w:p w:rsidR="0008353F" w:rsidRPr="00D756E8" w:rsidRDefault="0008353F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</w:t>
            </w:r>
          </w:p>
          <w:p w:rsidR="000720E9" w:rsidRPr="00D756E8" w:rsidRDefault="0008353F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обеспечивающая каждому педагогу возможность </w:t>
            </w:r>
            <w:r w:rsidR="007C2714" w:rsidRPr="00D756E8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</w:t>
            </w:r>
            <w:r w:rsidR="000720E9" w:rsidRPr="00D756E8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7C2714" w:rsidRPr="00D7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714" w:rsidRPr="00D756E8" w:rsidRDefault="007C2714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педагогов</w:t>
            </w:r>
          </w:p>
          <w:p w:rsidR="0008353F" w:rsidRPr="00D756E8" w:rsidRDefault="0008353F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E9" w:rsidRPr="00D756E8" w:rsidTr="00FC4E2A">
        <w:tc>
          <w:tcPr>
            <w:tcW w:w="4785" w:type="dxa"/>
          </w:tcPr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не сработать принцип разделенного лидерства, когда  за решение той или иной проблемы  отвечает координатор – творческий лидер</w:t>
            </w:r>
          </w:p>
        </w:tc>
        <w:tc>
          <w:tcPr>
            <w:tcW w:w="4785" w:type="dxa"/>
          </w:tcPr>
          <w:p w:rsidR="000720E9" w:rsidRPr="00D756E8" w:rsidRDefault="000720E9" w:rsidP="005B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педагогами, оказание методической помощи</w:t>
            </w:r>
          </w:p>
        </w:tc>
      </w:tr>
      <w:tr w:rsidR="000720E9" w:rsidRPr="00D756E8" w:rsidTr="00FC4E2A">
        <w:tc>
          <w:tcPr>
            <w:tcW w:w="4785" w:type="dxa"/>
          </w:tcPr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Ошибки при выборе механи</w:t>
            </w:r>
            <w:r w:rsidR="00026E36" w:rsidRPr="00D756E8">
              <w:rPr>
                <w:rFonts w:ascii="Times New Roman" w:hAnsi="Times New Roman" w:cs="Times New Roman"/>
                <w:sz w:val="24"/>
                <w:szCs w:val="24"/>
              </w:rPr>
              <w:t>змов управления п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роектом могут привести </w:t>
            </w:r>
            <w:proofErr w:type="gram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недостаточной координации деятельности</w:t>
            </w:r>
          </w:p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заказчиков и исполнителей, </w:t>
            </w:r>
            <w:proofErr w:type="gram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нецелевому</w:t>
            </w:r>
            <w:proofErr w:type="gramEnd"/>
          </w:p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использованию бюджетных средств или их</w:t>
            </w:r>
          </w:p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неэффективному расходованию</w:t>
            </w:r>
          </w:p>
        </w:tc>
        <w:tc>
          <w:tcPr>
            <w:tcW w:w="4785" w:type="dxa"/>
          </w:tcPr>
          <w:p w:rsidR="000720E9" w:rsidRPr="00D756E8" w:rsidRDefault="00026E36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Корректировка хода реализации п</w:t>
            </w:r>
            <w:r w:rsidR="000720E9" w:rsidRPr="00D756E8">
              <w:rPr>
                <w:rFonts w:ascii="Times New Roman" w:hAnsi="Times New Roman" w:cs="Times New Roman"/>
                <w:sz w:val="24"/>
                <w:szCs w:val="24"/>
              </w:rPr>
              <w:t>роекта и</w:t>
            </w:r>
          </w:p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включение изменений в ежегодные планы</w:t>
            </w:r>
          </w:p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026E36" w:rsidRPr="00D756E8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</w:tr>
      <w:tr w:rsidR="000720E9" w:rsidRPr="00D756E8" w:rsidTr="00FC4E2A">
        <w:tc>
          <w:tcPr>
            <w:tcW w:w="4785" w:type="dxa"/>
          </w:tcPr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proofErr w:type="gram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proofErr w:type="gramEnd"/>
          </w:p>
          <w:p w:rsidR="000720E9" w:rsidRPr="00D756E8" w:rsidRDefault="00026E36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исследований реализации п</w:t>
            </w:r>
            <w:r w:rsidR="000720E9" w:rsidRPr="00D756E8">
              <w:rPr>
                <w:rFonts w:ascii="Times New Roman" w:hAnsi="Times New Roman" w:cs="Times New Roman"/>
                <w:sz w:val="24"/>
                <w:szCs w:val="24"/>
              </w:rPr>
              <w:t>роекта может</w:t>
            </w:r>
          </w:p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существенно повлиять на объективность</w:t>
            </w:r>
          </w:p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принятия решений и его эффективность</w:t>
            </w:r>
          </w:p>
        </w:tc>
        <w:tc>
          <w:tcPr>
            <w:tcW w:w="4785" w:type="dxa"/>
          </w:tcPr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  <w:proofErr w:type="gram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proofErr w:type="gramEnd"/>
          </w:p>
          <w:p w:rsidR="000720E9" w:rsidRPr="00D756E8" w:rsidRDefault="00026E36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20E9" w:rsidRPr="00D756E8">
              <w:rPr>
                <w:rFonts w:ascii="Times New Roman" w:hAnsi="Times New Roman" w:cs="Times New Roman"/>
                <w:sz w:val="24"/>
                <w:szCs w:val="24"/>
              </w:rPr>
              <w:t>сследований, связанных с изучением эффективности педагогической деятельности.</w:t>
            </w:r>
          </w:p>
          <w:p w:rsidR="00026E36" w:rsidRPr="00D756E8" w:rsidRDefault="00026E36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0720E9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новых форм и</w:t>
            </w:r>
            <w:r w:rsidR="002263CA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E9" w:rsidRPr="00D756E8">
              <w:rPr>
                <w:rFonts w:ascii="Times New Roman" w:hAnsi="Times New Roman" w:cs="Times New Roman"/>
                <w:sz w:val="24"/>
                <w:szCs w:val="24"/>
              </w:rPr>
              <w:t>механизмов оценки и контроля</w:t>
            </w:r>
            <w:r w:rsidR="002263CA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E9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педагогов в рамках реализации 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0E9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роекта. </w:t>
            </w:r>
          </w:p>
          <w:p w:rsidR="00026E36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Внешняя нез</w:t>
            </w:r>
            <w:r w:rsidR="00026E36" w:rsidRPr="00D756E8">
              <w:rPr>
                <w:rFonts w:ascii="Times New Roman" w:hAnsi="Times New Roman" w:cs="Times New Roman"/>
                <w:sz w:val="24"/>
                <w:szCs w:val="24"/>
              </w:rPr>
              <w:t>ависимая оценка сетевыми партнерами.</w:t>
            </w:r>
          </w:p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Особая роль – психолого-педагогической службе гимназии</w:t>
            </w:r>
          </w:p>
        </w:tc>
      </w:tr>
      <w:tr w:rsidR="000720E9" w:rsidRPr="00D756E8" w:rsidTr="00FC4E2A">
        <w:tc>
          <w:tcPr>
            <w:tcW w:w="4785" w:type="dxa"/>
          </w:tcPr>
          <w:p w:rsidR="000720E9" w:rsidRPr="00D756E8" w:rsidRDefault="000720E9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Пренебрежение принципом «общение на равных» при сетевом взаимодействии</w:t>
            </w:r>
          </w:p>
        </w:tc>
        <w:tc>
          <w:tcPr>
            <w:tcW w:w="4785" w:type="dxa"/>
          </w:tcPr>
          <w:p w:rsidR="000720E9" w:rsidRPr="00D756E8" w:rsidRDefault="00026E36" w:rsidP="00226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Педагогические мероприятия</w:t>
            </w:r>
            <w:r w:rsidR="000720E9" w:rsidRPr="00D756E8">
              <w:rPr>
                <w:rFonts w:ascii="Times New Roman" w:hAnsi="Times New Roman" w:cs="Times New Roman"/>
                <w:sz w:val="24"/>
                <w:szCs w:val="24"/>
              </w:rPr>
              <w:t>, способствующие повышению корпоративной культуры</w:t>
            </w:r>
            <w:r w:rsidR="00F6637E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, тренинги и т.д.</w:t>
            </w:r>
          </w:p>
        </w:tc>
      </w:tr>
    </w:tbl>
    <w:p w:rsidR="000838E4" w:rsidRPr="00D756E8" w:rsidRDefault="000838E4" w:rsidP="005B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8E4" w:rsidRPr="00D756E8" w:rsidSect="001C1960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E0" w:rsidRDefault="00B831E0" w:rsidP="008A4D30">
      <w:pPr>
        <w:spacing w:after="0" w:line="240" w:lineRule="auto"/>
      </w:pPr>
      <w:r>
        <w:separator/>
      </w:r>
    </w:p>
  </w:endnote>
  <w:endnote w:type="continuationSeparator" w:id="0">
    <w:p w:rsidR="00B831E0" w:rsidRDefault="00B831E0" w:rsidP="008A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52688"/>
      <w:docPartObj>
        <w:docPartGallery w:val="Page Numbers (Bottom of Page)"/>
        <w:docPartUnique/>
      </w:docPartObj>
    </w:sdtPr>
    <w:sdtContent>
      <w:p w:rsidR="002263CA" w:rsidRDefault="008967AA">
        <w:pPr>
          <w:pStyle w:val="ae"/>
          <w:jc w:val="right"/>
        </w:pPr>
        <w:fldSimple w:instr=" PAGE   \* MERGEFORMAT ">
          <w:r w:rsidR="009E478E">
            <w:rPr>
              <w:noProof/>
            </w:rPr>
            <w:t>5</w:t>
          </w:r>
        </w:fldSimple>
      </w:p>
    </w:sdtContent>
  </w:sdt>
  <w:p w:rsidR="00B831E0" w:rsidRDefault="00B831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E0" w:rsidRDefault="00B831E0" w:rsidP="008A4D30">
      <w:pPr>
        <w:spacing w:after="0" w:line="240" w:lineRule="auto"/>
      </w:pPr>
      <w:r>
        <w:separator/>
      </w:r>
    </w:p>
  </w:footnote>
  <w:footnote w:type="continuationSeparator" w:id="0">
    <w:p w:rsidR="00B831E0" w:rsidRDefault="00B831E0" w:rsidP="008A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28D"/>
    <w:multiLevelType w:val="hybridMultilevel"/>
    <w:tmpl w:val="F208D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699"/>
    <w:multiLevelType w:val="hybridMultilevel"/>
    <w:tmpl w:val="77383E66"/>
    <w:lvl w:ilvl="0" w:tplc="4F469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F00A8"/>
    <w:multiLevelType w:val="hybridMultilevel"/>
    <w:tmpl w:val="9204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02632"/>
    <w:multiLevelType w:val="multilevel"/>
    <w:tmpl w:val="1568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13D39"/>
    <w:multiLevelType w:val="hybridMultilevel"/>
    <w:tmpl w:val="0CCC681E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2DC94299"/>
    <w:multiLevelType w:val="hybridMultilevel"/>
    <w:tmpl w:val="307AFE34"/>
    <w:lvl w:ilvl="0" w:tplc="14207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D7991"/>
    <w:multiLevelType w:val="hybridMultilevel"/>
    <w:tmpl w:val="22A2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051AB"/>
    <w:multiLevelType w:val="hybridMultilevel"/>
    <w:tmpl w:val="C40C88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A625D"/>
    <w:multiLevelType w:val="hybridMultilevel"/>
    <w:tmpl w:val="A93CFBD6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E9329EF"/>
    <w:multiLevelType w:val="hybridMultilevel"/>
    <w:tmpl w:val="F034B0BE"/>
    <w:lvl w:ilvl="0" w:tplc="6C12468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C04F18"/>
    <w:multiLevelType w:val="hybridMultilevel"/>
    <w:tmpl w:val="472A989A"/>
    <w:lvl w:ilvl="0" w:tplc="6CBCE5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61588"/>
    <w:multiLevelType w:val="hybridMultilevel"/>
    <w:tmpl w:val="659209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6C4981"/>
    <w:multiLevelType w:val="hybridMultilevel"/>
    <w:tmpl w:val="5798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37"/>
    <w:rsid w:val="00005EC9"/>
    <w:rsid w:val="00013198"/>
    <w:rsid w:val="00022C93"/>
    <w:rsid w:val="00026E36"/>
    <w:rsid w:val="00033449"/>
    <w:rsid w:val="0003483F"/>
    <w:rsid w:val="00041948"/>
    <w:rsid w:val="0005384E"/>
    <w:rsid w:val="00066899"/>
    <w:rsid w:val="0007136F"/>
    <w:rsid w:val="000720E9"/>
    <w:rsid w:val="00082761"/>
    <w:rsid w:val="0008353F"/>
    <w:rsid w:val="000838E4"/>
    <w:rsid w:val="000A0D62"/>
    <w:rsid w:val="000A3F00"/>
    <w:rsid w:val="000B2DF6"/>
    <w:rsid w:val="000B3AB9"/>
    <w:rsid w:val="000C11FC"/>
    <w:rsid w:val="000D3418"/>
    <w:rsid w:val="000E0ECC"/>
    <w:rsid w:val="000E27C7"/>
    <w:rsid w:val="000E2872"/>
    <w:rsid w:val="000E445E"/>
    <w:rsid w:val="000E7EE1"/>
    <w:rsid w:val="000F1099"/>
    <w:rsid w:val="000F718A"/>
    <w:rsid w:val="00112709"/>
    <w:rsid w:val="00126246"/>
    <w:rsid w:val="001276F2"/>
    <w:rsid w:val="001404D9"/>
    <w:rsid w:val="0015283C"/>
    <w:rsid w:val="00177A8E"/>
    <w:rsid w:val="0019074A"/>
    <w:rsid w:val="00197248"/>
    <w:rsid w:val="001A0EB5"/>
    <w:rsid w:val="001B7ECE"/>
    <w:rsid w:val="001C1960"/>
    <w:rsid w:val="001C3FDD"/>
    <w:rsid w:val="001D5AC4"/>
    <w:rsid w:val="001D5D6B"/>
    <w:rsid w:val="001E5192"/>
    <w:rsid w:val="001F5B28"/>
    <w:rsid w:val="00202093"/>
    <w:rsid w:val="002160ED"/>
    <w:rsid w:val="00221EAC"/>
    <w:rsid w:val="002263CA"/>
    <w:rsid w:val="0024008D"/>
    <w:rsid w:val="002412FE"/>
    <w:rsid w:val="00252DD1"/>
    <w:rsid w:val="00266232"/>
    <w:rsid w:val="002726AA"/>
    <w:rsid w:val="00281369"/>
    <w:rsid w:val="002843D6"/>
    <w:rsid w:val="002874A1"/>
    <w:rsid w:val="00296BE2"/>
    <w:rsid w:val="002B2070"/>
    <w:rsid w:val="002C21A9"/>
    <w:rsid w:val="002D2933"/>
    <w:rsid w:val="002D324B"/>
    <w:rsid w:val="002D4388"/>
    <w:rsid w:val="002D739C"/>
    <w:rsid w:val="002E36CA"/>
    <w:rsid w:val="002E4704"/>
    <w:rsid w:val="002E6CD4"/>
    <w:rsid w:val="002E75B0"/>
    <w:rsid w:val="002F4C73"/>
    <w:rsid w:val="00324982"/>
    <w:rsid w:val="00335837"/>
    <w:rsid w:val="003363AD"/>
    <w:rsid w:val="00343EA5"/>
    <w:rsid w:val="00361DEB"/>
    <w:rsid w:val="0037768B"/>
    <w:rsid w:val="00390E5E"/>
    <w:rsid w:val="003A01BA"/>
    <w:rsid w:val="003A38AA"/>
    <w:rsid w:val="003B464C"/>
    <w:rsid w:val="003B533B"/>
    <w:rsid w:val="003B763B"/>
    <w:rsid w:val="003C1356"/>
    <w:rsid w:val="003C1E3A"/>
    <w:rsid w:val="003C31E3"/>
    <w:rsid w:val="003C3A36"/>
    <w:rsid w:val="003D4D08"/>
    <w:rsid w:val="003E1E95"/>
    <w:rsid w:val="003E7206"/>
    <w:rsid w:val="00411D93"/>
    <w:rsid w:val="004159CB"/>
    <w:rsid w:val="00436AAA"/>
    <w:rsid w:val="004763C0"/>
    <w:rsid w:val="004D4106"/>
    <w:rsid w:val="004F3D5F"/>
    <w:rsid w:val="004F64AD"/>
    <w:rsid w:val="004F65FE"/>
    <w:rsid w:val="00505C14"/>
    <w:rsid w:val="005104E2"/>
    <w:rsid w:val="005144AE"/>
    <w:rsid w:val="0052199A"/>
    <w:rsid w:val="005234AE"/>
    <w:rsid w:val="00563334"/>
    <w:rsid w:val="0057400B"/>
    <w:rsid w:val="0057707A"/>
    <w:rsid w:val="0058574E"/>
    <w:rsid w:val="005858DE"/>
    <w:rsid w:val="00591085"/>
    <w:rsid w:val="0059278C"/>
    <w:rsid w:val="005B3017"/>
    <w:rsid w:val="005B4914"/>
    <w:rsid w:val="005B5BD5"/>
    <w:rsid w:val="005C142D"/>
    <w:rsid w:val="005D5A29"/>
    <w:rsid w:val="005E4702"/>
    <w:rsid w:val="005E7AAF"/>
    <w:rsid w:val="005F2D8A"/>
    <w:rsid w:val="00610724"/>
    <w:rsid w:val="00611241"/>
    <w:rsid w:val="0064767A"/>
    <w:rsid w:val="00660199"/>
    <w:rsid w:val="00670BB5"/>
    <w:rsid w:val="0067452D"/>
    <w:rsid w:val="00686E8A"/>
    <w:rsid w:val="006903B3"/>
    <w:rsid w:val="00691808"/>
    <w:rsid w:val="00692560"/>
    <w:rsid w:val="006965B5"/>
    <w:rsid w:val="006B4579"/>
    <w:rsid w:val="006C637B"/>
    <w:rsid w:val="006C64F5"/>
    <w:rsid w:val="006D246E"/>
    <w:rsid w:val="006E2131"/>
    <w:rsid w:val="006F2809"/>
    <w:rsid w:val="006F5D25"/>
    <w:rsid w:val="007027BF"/>
    <w:rsid w:val="007253A4"/>
    <w:rsid w:val="007325C5"/>
    <w:rsid w:val="0074797E"/>
    <w:rsid w:val="00752112"/>
    <w:rsid w:val="00753C22"/>
    <w:rsid w:val="00773641"/>
    <w:rsid w:val="00777B02"/>
    <w:rsid w:val="00782EC6"/>
    <w:rsid w:val="007A3ADB"/>
    <w:rsid w:val="007C2714"/>
    <w:rsid w:val="007C5631"/>
    <w:rsid w:val="007D4C07"/>
    <w:rsid w:val="007E728A"/>
    <w:rsid w:val="008009C8"/>
    <w:rsid w:val="00801079"/>
    <w:rsid w:val="00813D31"/>
    <w:rsid w:val="008579FA"/>
    <w:rsid w:val="00864A15"/>
    <w:rsid w:val="008967AA"/>
    <w:rsid w:val="008A4D30"/>
    <w:rsid w:val="008A6A97"/>
    <w:rsid w:val="008B00D0"/>
    <w:rsid w:val="008C06E3"/>
    <w:rsid w:val="008C2DC7"/>
    <w:rsid w:val="008D61E9"/>
    <w:rsid w:val="008E3E78"/>
    <w:rsid w:val="008F25E3"/>
    <w:rsid w:val="008F70EE"/>
    <w:rsid w:val="00917733"/>
    <w:rsid w:val="00931123"/>
    <w:rsid w:val="009342E8"/>
    <w:rsid w:val="009455EF"/>
    <w:rsid w:val="009529B2"/>
    <w:rsid w:val="0095662B"/>
    <w:rsid w:val="00961907"/>
    <w:rsid w:val="00966ED8"/>
    <w:rsid w:val="009723BB"/>
    <w:rsid w:val="0097722A"/>
    <w:rsid w:val="0099012F"/>
    <w:rsid w:val="009C5BB5"/>
    <w:rsid w:val="009D71B0"/>
    <w:rsid w:val="009D7CE3"/>
    <w:rsid w:val="009E478E"/>
    <w:rsid w:val="009E5196"/>
    <w:rsid w:val="009E61CF"/>
    <w:rsid w:val="009F27FE"/>
    <w:rsid w:val="00A04E80"/>
    <w:rsid w:val="00A1221D"/>
    <w:rsid w:val="00A200DE"/>
    <w:rsid w:val="00A36281"/>
    <w:rsid w:val="00A47D9D"/>
    <w:rsid w:val="00A51AB1"/>
    <w:rsid w:val="00A533FF"/>
    <w:rsid w:val="00A5553E"/>
    <w:rsid w:val="00A64548"/>
    <w:rsid w:val="00A74350"/>
    <w:rsid w:val="00A77D84"/>
    <w:rsid w:val="00A8331A"/>
    <w:rsid w:val="00A83CB1"/>
    <w:rsid w:val="00A879BA"/>
    <w:rsid w:val="00B25737"/>
    <w:rsid w:val="00B57D49"/>
    <w:rsid w:val="00B61D08"/>
    <w:rsid w:val="00B62C54"/>
    <w:rsid w:val="00B712B9"/>
    <w:rsid w:val="00B766CC"/>
    <w:rsid w:val="00B831E0"/>
    <w:rsid w:val="00B8718D"/>
    <w:rsid w:val="00BB0A55"/>
    <w:rsid w:val="00BE59D9"/>
    <w:rsid w:val="00BF1CBF"/>
    <w:rsid w:val="00C0026C"/>
    <w:rsid w:val="00C03FBE"/>
    <w:rsid w:val="00C14A0C"/>
    <w:rsid w:val="00C341FC"/>
    <w:rsid w:val="00C34DF7"/>
    <w:rsid w:val="00C361B7"/>
    <w:rsid w:val="00C449D4"/>
    <w:rsid w:val="00C466AC"/>
    <w:rsid w:val="00C57547"/>
    <w:rsid w:val="00C7452E"/>
    <w:rsid w:val="00C77245"/>
    <w:rsid w:val="00C843FB"/>
    <w:rsid w:val="00C96017"/>
    <w:rsid w:val="00CA3F9B"/>
    <w:rsid w:val="00CD1402"/>
    <w:rsid w:val="00CE7ADB"/>
    <w:rsid w:val="00D0699C"/>
    <w:rsid w:val="00D144A9"/>
    <w:rsid w:val="00D435E2"/>
    <w:rsid w:val="00D4731F"/>
    <w:rsid w:val="00D5018D"/>
    <w:rsid w:val="00D60EF2"/>
    <w:rsid w:val="00D64BFE"/>
    <w:rsid w:val="00D756E8"/>
    <w:rsid w:val="00D75AAB"/>
    <w:rsid w:val="00D807A5"/>
    <w:rsid w:val="00D92795"/>
    <w:rsid w:val="00D93BC5"/>
    <w:rsid w:val="00D966E2"/>
    <w:rsid w:val="00DA00A3"/>
    <w:rsid w:val="00DA1AAB"/>
    <w:rsid w:val="00DA37A0"/>
    <w:rsid w:val="00DA4B5C"/>
    <w:rsid w:val="00DB50C4"/>
    <w:rsid w:val="00DC6F65"/>
    <w:rsid w:val="00DD207C"/>
    <w:rsid w:val="00DD2A88"/>
    <w:rsid w:val="00DD39C5"/>
    <w:rsid w:val="00DE07D0"/>
    <w:rsid w:val="00E0022B"/>
    <w:rsid w:val="00E00FF2"/>
    <w:rsid w:val="00E1183B"/>
    <w:rsid w:val="00E30C9D"/>
    <w:rsid w:val="00E3485D"/>
    <w:rsid w:val="00E613C9"/>
    <w:rsid w:val="00E62C93"/>
    <w:rsid w:val="00E63A48"/>
    <w:rsid w:val="00E93B03"/>
    <w:rsid w:val="00EA5211"/>
    <w:rsid w:val="00EA78AE"/>
    <w:rsid w:val="00EB6795"/>
    <w:rsid w:val="00F013F7"/>
    <w:rsid w:val="00F02B6A"/>
    <w:rsid w:val="00F06B32"/>
    <w:rsid w:val="00F11A83"/>
    <w:rsid w:val="00F477B1"/>
    <w:rsid w:val="00F52320"/>
    <w:rsid w:val="00F63500"/>
    <w:rsid w:val="00F6637E"/>
    <w:rsid w:val="00F6731E"/>
    <w:rsid w:val="00F71D66"/>
    <w:rsid w:val="00F73264"/>
    <w:rsid w:val="00F818BC"/>
    <w:rsid w:val="00F86F9D"/>
    <w:rsid w:val="00FB3906"/>
    <w:rsid w:val="00FC4E2A"/>
    <w:rsid w:val="00FC680A"/>
    <w:rsid w:val="00FF74CE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37"/>
  </w:style>
  <w:style w:type="paragraph" w:styleId="1">
    <w:name w:val="heading 1"/>
    <w:basedOn w:val="a"/>
    <w:link w:val="10"/>
    <w:uiPriority w:val="9"/>
    <w:qFormat/>
    <w:rsid w:val="00E34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257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25737"/>
  </w:style>
  <w:style w:type="paragraph" w:styleId="a3">
    <w:name w:val="No Spacing"/>
    <w:uiPriority w:val="1"/>
    <w:qFormat/>
    <w:rsid w:val="00B2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B25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2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2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4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9E61CF"/>
  </w:style>
  <w:style w:type="character" w:customStyle="1" w:styleId="c3">
    <w:name w:val="c3"/>
    <w:basedOn w:val="a0"/>
    <w:rsid w:val="009E61CF"/>
  </w:style>
  <w:style w:type="paragraph" w:styleId="a6">
    <w:name w:val="Normal (Web)"/>
    <w:basedOn w:val="a"/>
    <w:uiPriority w:val="99"/>
    <w:semiHidden/>
    <w:unhideWhenUsed/>
    <w:rsid w:val="0052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5A29"/>
  </w:style>
  <w:style w:type="character" w:customStyle="1" w:styleId="a7">
    <w:name w:val="Основной текст_"/>
    <w:link w:val="11"/>
    <w:locked/>
    <w:rsid w:val="009C5BB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9C5BB5"/>
    <w:pPr>
      <w:shd w:val="clear" w:color="auto" w:fill="FFFFFF"/>
      <w:spacing w:after="600" w:line="312" w:lineRule="exact"/>
    </w:pPr>
    <w:rPr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2813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1369"/>
  </w:style>
  <w:style w:type="paragraph" w:styleId="aa">
    <w:name w:val="Body Text Indent"/>
    <w:basedOn w:val="a"/>
    <w:link w:val="ab"/>
    <w:uiPriority w:val="99"/>
    <w:semiHidden/>
    <w:unhideWhenUsed/>
    <w:rsid w:val="002813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1369"/>
  </w:style>
  <w:style w:type="paragraph" w:styleId="ac">
    <w:name w:val="header"/>
    <w:basedOn w:val="a"/>
    <w:link w:val="ad"/>
    <w:uiPriority w:val="99"/>
    <w:semiHidden/>
    <w:unhideWhenUsed/>
    <w:rsid w:val="008A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A4D30"/>
  </w:style>
  <w:style w:type="paragraph" w:styleId="ae">
    <w:name w:val="footer"/>
    <w:basedOn w:val="a"/>
    <w:link w:val="af"/>
    <w:uiPriority w:val="99"/>
    <w:unhideWhenUsed/>
    <w:rsid w:val="008A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4D30"/>
  </w:style>
  <w:style w:type="paragraph" w:styleId="af0">
    <w:name w:val="Balloon Text"/>
    <w:basedOn w:val="a"/>
    <w:link w:val="af1"/>
    <w:uiPriority w:val="99"/>
    <w:semiHidden/>
    <w:unhideWhenUsed/>
    <w:rsid w:val="0057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707A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03483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34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529A-42FE-437D-A68D-3DBE129E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266</cp:revision>
  <cp:lastPrinted>2015-09-16T16:27:00Z</cp:lastPrinted>
  <dcterms:created xsi:type="dcterms:W3CDTF">2015-09-13T11:41:00Z</dcterms:created>
  <dcterms:modified xsi:type="dcterms:W3CDTF">2015-09-16T16:29:00Z</dcterms:modified>
</cp:coreProperties>
</file>